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ACF26" w14:textId="77777777" w:rsidR="00E7673D" w:rsidRPr="00E7673D" w:rsidRDefault="00E7673D" w:rsidP="00E7673D">
      <w:pPr>
        <w:ind w:right="10"/>
        <w:jc w:val="center"/>
        <w:rPr>
          <w:b/>
          <w:sz w:val="24"/>
          <w:szCs w:val="24"/>
        </w:rPr>
      </w:pPr>
      <w:r w:rsidRPr="00E7673D">
        <w:rPr>
          <w:b/>
          <w:sz w:val="24"/>
          <w:szCs w:val="24"/>
        </w:rPr>
        <w:t>SOAH DOCKET NO. 473-21-2237</w:t>
      </w:r>
    </w:p>
    <w:p w14:paraId="310F0E6F" w14:textId="36C0EF3C" w:rsidR="006767F8" w:rsidRPr="00E7673D" w:rsidRDefault="00E7673D" w:rsidP="00E7673D">
      <w:pPr>
        <w:ind w:right="10"/>
        <w:jc w:val="center"/>
        <w:rPr>
          <w:b/>
          <w:sz w:val="24"/>
          <w:szCs w:val="24"/>
        </w:rPr>
      </w:pPr>
      <w:r>
        <w:rPr>
          <w:b/>
          <w:sz w:val="24"/>
          <w:szCs w:val="24"/>
        </w:rPr>
        <w:t xml:space="preserve">PUC </w:t>
      </w:r>
      <w:r w:rsidR="006767F8" w:rsidRPr="00E7673D">
        <w:rPr>
          <w:b/>
          <w:sz w:val="24"/>
          <w:szCs w:val="24"/>
        </w:rPr>
        <w:t>DOCKET</w:t>
      </w:r>
      <w:r w:rsidR="006767F8" w:rsidRPr="00E7673D">
        <w:rPr>
          <w:b/>
          <w:spacing w:val="-1"/>
          <w:sz w:val="24"/>
          <w:szCs w:val="24"/>
        </w:rPr>
        <w:t xml:space="preserve"> </w:t>
      </w:r>
      <w:r w:rsidR="006767F8" w:rsidRPr="00E7673D">
        <w:rPr>
          <w:b/>
          <w:sz w:val="24"/>
          <w:szCs w:val="24"/>
        </w:rPr>
        <w:t>NO.</w:t>
      </w:r>
      <w:r w:rsidR="006767F8" w:rsidRPr="00E7673D">
        <w:rPr>
          <w:b/>
          <w:spacing w:val="3"/>
          <w:sz w:val="24"/>
          <w:szCs w:val="24"/>
        </w:rPr>
        <w:t xml:space="preserve"> </w:t>
      </w:r>
      <w:r w:rsidR="006767F8" w:rsidRPr="00E7673D">
        <w:rPr>
          <w:b/>
          <w:sz w:val="24"/>
          <w:szCs w:val="24"/>
        </w:rPr>
        <w:t>50197</w:t>
      </w:r>
    </w:p>
    <w:p w14:paraId="1AADC51C" w14:textId="77777777" w:rsidR="006767F8" w:rsidRPr="00E7673D" w:rsidRDefault="006767F8" w:rsidP="006767F8">
      <w:pPr>
        <w:spacing w:before="1"/>
        <w:rPr>
          <w:b/>
          <w:sz w:val="24"/>
          <w:szCs w:val="24"/>
        </w:rPr>
      </w:pPr>
    </w:p>
    <w:tbl>
      <w:tblPr>
        <w:tblW w:w="0" w:type="auto"/>
        <w:tblLook w:val="01E0" w:firstRow="1" w:lastRow="1" w:firstColumn="1" w:lastColumn="1" w:noHBand="0" w:noVBand="0"/>
        <w:tblCaption w:val="Case Caption"/>
      </w:tblPr>
      <w:tblGrid>
        <w:gridCol w:w="4590"/>
        <w:gridCol w:w="572"/>
        <w:gridCol w:w="4198"/>
      </w:tblGrid>
      <w:tr w:rsidR="00E7673D" w:rsidRPr="0062456B" w14:paraId="50D26B69" w14:textId="77777777" w:rsidTr="005E36A6">
        <w:trPr>
          <w:trHeight w:val="576"/>
        </w:trPr>
        <w:tc>
          <w:tcPr>
            <w:tcW w:w="4590" w:type="dxa"/>
          </w:tcPr>
          <w:bookmarkStart w:id="0" w:name="DocumentStyle"/>
          <w:bookmarkStart w:id="1" w:name="_Hlk127278001"/>
          <w:p w14:paraId="30A46645" w14:textId="77777777" w:rsidR="00E7673D" w:rsidRPr="0062456B" w:rsidRDefault="0069253E" w:rsidP="005E36A6">
            <w:pPr>
              <w:rPr>
                <w:b/>
                <w:sz w:val="24"/>
              </w:rPr>
            </w:pPr>
            <w:sdt>
              <w:sdtPr>
                <w:rPr>
                  <w:b/>
                  <w:caps/>
                  <w:sz w:val="24"/>
                </w:rPr>
                <w:alias w:val="Case Style"/>
                <w:tag w:val="CS"/>
                <w:id w:val="-920102863"/>
                <w:placeholder>
                  <w:docPart w:val="F002BE125ABD40568CDAEEE688B99E8E"/>
                </w:placeholder>
                <w15:appearance w15:val="hidden"/>
              </w:sdtPr>
              <w:sdtEndPr/>
              <w:sdtContent>
                <w:r w:rsidR="00E7673D" w:rsidRPr="0062456B">
                  <w:rPr>
                    <w:b/>
                    <w:caps/>
                    <w:sz w:val="24"/>
                  </w:rPr>
                  <w:t xml:space="preserve">APPLICATION OF TIMBERCREST PARTNERS LLC FOR AUTHORITY TO CHANGE RATES </w:t>
                </w:r>
              </w:sdtContent>
            </w:sdt>
            <w:bookmarkEnd w:id="0"/>
            <w:r w:rsidR="00E7673D" w:rsidRPr="0062456B">
              <w:rPr>
                <w:b/>
                <w:caps/>
                <w:sz w:val="24"/>
              </w:rPr>
              <w:t xml:space="preserve"> </w:t>
            </w:r>
          </w:p>
        </w:tc>
        <w:tc>
          <w:tcPr>
            <w:tcW w:w="572" w:type="dxa"/>
            <w:noWrap/>
          </w:tcPr>
          <w:p w14:paraId="2DF42EB9" w14:textId="77777777" w:rsidR="00E7673D" w:rsidRPr="0062456B" w:rsidRDefault="00E7673D" w:rsidP="005E36A6">
            <w:pPr>
              <w:rPr>
                <w:b/>
                <w:sz w:val="24"/>
              </w:rPr>
            </w:pPr>
            <w:r w:rsidRPr="0062456B">
              <w:rPr>
                <w:b/>
                <w:sz w:val="24"/>
              </w:rPr>
              <w:t>§</w:t>
            </w:r>
          </w:p>
          <w:p w14:paraId="0BB137E4" w14:textId="77777777" w:rsidR="00E7673D" w:rsidRPr="0062456B" w:rsidRDefault="00E7673D" w:rsidP="005E36A6">
            <w:pPr>
              <w:rPr>
                <w:b/>
                <w:sz w:val="24"/>
              </w:rPr>
            </w:pPr>
            <w:r w:rsidRPr="0062456B">
              <w:rPr>
                <w:b/>
                <w:sz w:val="24"/>
              </w:rPr>
              <w:t>§</w:t>
            </w:r>
          </w:p>
          <w:p w14:paraId="28B9E0A6" w14:textId="77777777" w:rsidR="00E7673D" w:rsidRPr="0062456B" w:rsidRDefault="00E7673D" w:rsidP="005E36A6">
            <w:pPr>
              <w:rPr>
                <w:b/>
                <w:sz w:val="24"/>
              </w:rPr>
            </w:pPr>
            <w:r w:rsidRPr="0062456B">
              <w:rPr>
                <w:b/>
                <w:sz w:val="24"/>
              </w:rPr>
              <w:t>§</w:t>
            </w:r>
          </w:p>
        </w:tc>
        <w:tc>
          <w:tcPr>
            <w:tcW w:w="4198" w:type="dxa"/>
          </w:tcPr>
          <w:p w14:paraId="7DEC0A55" w14:textId="77777777" w:rsidR="00E7673D" w:rsidRPr="0062456B" w:rsidRDefault="00E7673D" w:rsidP="005E36A6">
            <w:pPr>
              <w:tabs>
                <w:tab w:val="center" w:pos="4770"/>
                <w:tab w:val="left" w:pos="5400"/>
              </w:tabs>
              <w:jc w:val="center"/>
              <w:rPr>
                <w:b/>
                <w:bCs/>
                <w:caps/>
                <w:sz w:val="24"/>
              </w:rPr>
            </w:pPr>
            <w:r w:rsidRPr="0062456B">
              <w:rPr>
                <w:b/>
                <w:bCs/>
                <w:caps/>
                <w:sz w:val="24"/>
              </w:rPr>
              <w:t xml:space="preserve">Before the State office </w:t>
            </w:r>
          </w:p>
          <w:p w14:paraId="63554A66" w14:textId="77777777" w:rsidR="00E7673D" w:rsidRPr="0062456B" w:rsidRDefault="00E7673D" w:rsidP="005E36A6">
            <w:pPr>
              <w:tabs>
                <w:tab w:val="center" w:pos="4770"/>
                <w:tab w:val="left" w:pos="5400"/>
              </w:tabs>
              <w:jc w:val="center"/>
              <w:rPr>
                <w:b/>
                <w:bCs/>
                <w:caps/>
                <w:sz w:val="24"/>
              </w:rPr>
            </w:pPr>
            <w:r w:rsidRPr="0062456B">
              <w:rPr>
                <w:b/>
                <w:bCs/>
                <w:caps/>
                <w:sz w:val="24"/>
              </w:rPr>
              <w:t>OF</w:t>
            </w:r>
          </w:p>
          <w:p w14:paraId="5A141E11" w14:textId="77777777" w:rsidR="00E7673D" w:rsidRPr="0062456B" w:rsidRDefault="00E7673D" w:rsidP="005E36A6">
            <w:pPr>
              <w:tabs>
                <w:tab w:val="center" w:pos="4770"/>
                <w:tab w:val="left" w:pos="5400"/>
              </w:tabs>
              <w:jc w:val="center"/>
              <w:rPr>
                <w:b/>
                <w:bCs/>
                <w:caps/>
                <w:sz w:val="24"/>
              </w:rPr>
            </w:pPr>
            <w:r w:rsidRPr="0062456B">
              <w:rPr>
                <w:b/>
                <w:bCs/>
                <w:caps/>
                <w:sz w:val="24"/>
              </w:rPr>
              <w:t>Administrative hearings</w:t>
            </w:r>
          </w:p>
        </w:tc>
      </w:tr>
      <w:bookmarkEnd w:id="1"/>
    </w:tbl>
    <w:p w14:paraId="595CE566" w14:textId="77777777" w:rsidR="006767F8" w:rsidRPr="00E7673D" w:rsidRDefault="006767F8" w:rsidP="006767F8">
      <w:pPr>
        <w:spacing w:line="247" w:lineRule="auto"/>
        <w:ind w:right="534"/>
        <w:rPr>
          <w:b/>
          <w:sz w:val="24"/>
          <w:szCs w:val="24"/>
        </w:rPr>
      </w:pPr>
    </w:p>
    <w:p w14:paraId="47FE35CC" w14:textId="778AEF5E" w:rsidR="006615BD" w:rsidRPr="00E7673D" w:rsidRDefault="000C2FFF" w:rsidP="00E7673D">
      <w:pPr>
        <w:spacing w:before="90"/>
        <w:ind w:right="-10"/>
        <w:jc w:val="center"/>
        <w:rPr>
          <w:b/>
          <w:sz w:val="24"/>
          <w:szCs w:val="24"/>
        </w:rPr>
      </w:pPr>
      <w:r>
        <w:rPr>
          <w:b/>
          <w:spacing w:val="-2"/>
          <w:w w:val="105"/>
          <w:sz w:val="24"/>
          <w:szCs w:val="24"/>
        </w:rPr>
        <w:t xml:space="preserve">JOINT </w:t>
      </w:r>
      <w:r w:rsidR="006615BD" w:rsidRPr="00E7673D">
        <w:rPr>
          <w:b/>
          <w:spacing w:val="-2"/>
          <w:w w:val="105"/>
          <w:sz w:val="24"/>
          <w:szCs w:val="24"/>
        </w:rPr>
        <w:t>PROPOSED</w:t>
      </w:r>
      <w:r w:rsidR="006615BD" w:rsidRPr="00E7673D">
        <w:rPr>
          <w:b/>
          <w:spacing w:val="9"/>
          <w:w w:val="105"/>
          <w:sz w:val="24"/>
          <w:szCs w:val="24"/>
        </w:rPr>
        <w:t xml:space="preserve"> </w:t>
      </w:r>
      <w:r w:rsidR="006615BD" w:rsidRPr="00E7673D">
        <w:rPr>
          <w:b/>
          <w:spacing w:val="-4"/>
          <w:w w:val="105"/>
          <w:sz w:val="24"/>
          <w:szCs w:val="24"/>
        </w:rPr>
        <w:t>ORDER</w:t>
      </w:r>
    </w:p>
    <w:p w14:paraId="7E62C093" w14:textId="77777777" w:rsidR="006615BD" w:rsidRPr="00E7673D" w:rsidRDefault="006615BD" w:rsidP="006615BD">
      <w:pPr>
        <w:spacing w:before="4"/>
        <w:rPr>
          <w:b/>
          <w:sz w:val="24"/>
          <w:szCs w:val="24"/>
        </w:rPr>
      </w:pPr>
    </w:p>
    <w:p w14:paraId="12E1D474" w14:textId="48DAD679" w:rsidR="00A8523C" w:rsidRPr="00A8523C" w:rsidRDefault="006615BD" w:rsidP="00AD5D2B">
      <w:pPr>
        <w:spacing w:line="360" w:lineRule="auto"/>
        <w:ind w:right="54" w:firstLine="720"/>
        <w:jc w:val="both"/>
        <w:rPr>
          <w:w w:val="105"/>
          <w:sz w:val="24"/>
          <w:szCs w:val="24"/>
        </w:rPr>
      </w:pPr>
      <w:r w:rsidRPr="00E7673D">
        <w:rPr>
          <w:w w:val="105"/>
          <w:sz w:val="24"/>
          <w:szCs w:val="24"/>
        </w:rPr>
        <w:t>This</w:t>
      </w:r>
      <w:r w:rsidRPr="00E7673D">
        <w:rPr>
          <w:spacing w:val="-3"/>
          <w:w w:val="105"/>
          <w:sz w:val="24"/>
          <w:szCs w:val="24"/>
        </w:rPr>
        <w:t xml:space="preserve"> </w:t>
      </w:r>
      <w:r w:rsidRPr="00E7673D">
        <w:rPr>
          <w:w w:val="105"/>
          <w:sz w:val="24"/>
          <w:szCs w:val="24"/>
        </w:rPr>
        <w:t>Order</w:t>
      </w:r>
      <w:r w:rsidRPr="00E7673D">
        <w:rPr>
          <w:spacing w:val="-8"/>
          <w:w w:val="105"/>
          <w:sz w:val="24"/>
          <w:szCs w:val="24"/>
        </w:rPr>
        <w:t xml:space="preserve"> </w:t>
      </w:r>
      <w:r w:rsidRPr="00E7673D">
        <w:rPr>
          <w:w w:val="105"/>
          <w:sz w:val="24"/>
          <w:szCs w:val="24"/>
        </w:rPr>
        <w:t>addresses</w:t>
      </w:r>
      <w:r w:rsidRPr="00E7673D">
        <w:rPr>
          <w:spacing w:val="-3"/>
          <w:w w:val="105"/>
          <w:sz w:val="24"/>
          <w:szCs w:val="24"/>
        </w:rPr>
        <w:t xml:space="preserve"> </w:t>
      </w:r>
      <w:r w:rsidRPr="00E7673D">
        <w:rPr>
          <w:w w:val="105"/>
          <w:sz w:val="24"/>
          <w:szCs w:val="24"/>
        </w:rPr>
        <w:t>the</w:t>
      </w:r>
      <w:r w:rsidRPr="00E7673D">
        <w:rPr>
          <w:spacing w:val="-13"/>
          <w:w w:val="105"/>
          <w:sz w:val="24"/>
          <w:szCs w:val="24"/>
        </w:rPr>
        <w:t xml:space="preserve"> </w:t>
      </w:r>
      <w:r w:rsidR="00BE2365">
        <w:rPr>
          <w:spacing w:val="-13"/>
          <w:w w:val="105"/>
          <w:sz w:val="24"/>
          <w:szCs w:val="24"/>
        </w:rPr>
        <w:t>a</w:t>
      </w:r>
      <w:r w:rsidR="006767F8" w:rsidRPr="00E7673D">
        <w:rPr>
          <w:spacing w:val="-13"/>
          <w:w w:val="105"/>
          <w:sz w:val="24"/>
          <w:szCs w:val="24"/>
        </w:rPr>
        <w:t xml:space="preserve">pplication of </w:t>
      </w:r>
      <w:proofErr w:type="spellStart"/>
      <w:r w:rsidR="006767F8" w:rsidRPr="00E7673D">
        <w:rPr>
          <w:spacing w:val="-13"/>
          <w:w w:val="105"/>
          <w:sz w:val="24"/>
          <w:szCs w:val="24"/>
        </w:rPr>
        <w:t>Timbercrest</w:t>
      </w:r>
      <w:proofErr w:type="spellEnd"/>
      <w:r w:rsidR="006767F8" w:rsidRPr="00E7673D">
        <w:rPr>
          <w:spacing w:val="-13"/>
          <w:w w:val="105"/>
          <w:sz w:val="24"/>
          <w:szCs w:val="24"/>
        </w:rPr>
        <w:t xml:space="preserve"> Partners LLC (</w:t>
      </w:r>
      <w:proofErr w:type="spellStart"/>
      <w:r w:rsidR="006767F8" w:rsidRPr="00E7673D">
        <w:rPr>
          <w:spacing w:val="-13"/>
          <w:w w:val="105"/>
          <w:sz w:val="24"/>
          <w:szCs w:val="24"/>
        </w:rPr>
        <w:t>Timbercrest</w:t>
      </w:r>
      <w:proofErr w:type="spellEnd"/>
      <w:r w:rsidR="006767F8" w:rsidRPr="00E7673D">
        <w:rPr>
          <w:spacing w:val="-13"/>
          <w:w w:val="105"/>
          <w:sz w:val="24"/>
          <w:szCs w:val="24"/>
        </w:rPr>
        <w:t xml:space="preserve">) for </w:t>
      </w:r>
      <w:r w:rsidR="00BE2365">
        <w:rPr>
          <w:spacing w:val="-13"/>
          <w:w w:val="105"/>
          <w:sz w:val="24"/>
          <w:szCs w:val="24"/>
        </w:rPr>
        <w:t>a</w:t>
      </w:r>
      <w:r w:rsidR="006767F8" w:rsidRPr="00E7673D">
        <w:rPr>
          <w:spacing w:val="-13"/>
          <w:w w:val="105"/>
          <w:sz w:val="24"/>
          <w:szCs w:val="24"/>
        </w:rPr>
        <w:t xml:space="preserve">uthority to </w:t>
      </w:r>
      <w:r w:rsidR="00BE2365">
        <w:rPr>
          <w:spacing w:val="-13"/>
          <w:w w:val="105"/>
          <w:sz w:val="24"/>
          <w:szCs w:val="24"/>
        </w:rPr>
        <w:t>c</w:t>
      </w:r>
      <w:r w:rsidR="006767F8" w:rsidRPr="00E7673D">
        <w:rPr>
          <w:spacing w:val="-13"/>
          <w:w w:val="105"/>
          <w:sz w:val="24"/>
          <w:szCs w:val="24"/>
        </w:rPr>
        <w:t xml:space="preserve">hange </w:t>
      </w:r>
      <w:r w:rsidR="000C2FFF">
        <w:rPr>
          <w:spacing w:val="-13"/>
          <w:w w:val="105"/>
          <w:sz w:val="24"/>
          <w:szCs w:val="24"/>
        </w:rPr>
        <w:t xml:space="preserve">its </w:t>
      </w:r>
      <w:r w:rsidR="00BE2365">
        <w:rPr>
          <w:spacing w:val="-13"/>
          <w:w w:val="105"/>
          <w:sz w:val="24"/>
          <w:szCs w:val="24"/>
        </w:rPr>
        <w:t>r</w:t>
      </w:r>
      <w:r w:rsidR="006767F8" w:rsidRPr="00E7673D">
        <w:rPr>
          <w:spacing w:val="-13"/>
          <w:w w:val="105"/>
          <w:sz w:val="24"/>
          <w:szCs w:val="24"/>
        </w:rPr>
        <w:t>ates</w:t>
      </w:r>
      <w:r w:rsidR="000C2FFF">
        <w:rPr>
          <w:spacing w:val="-13"/>
          <w:w w:val="105"/>
          <w:sz w:val="24"/>
          <w:szCs w:val="24"/>
        </w:rPr>
        <w:t xml:space="preserve"> for water and wastewater services</w:t>
      </w:r>
      <w:r w:rsidR="006767F8" w:rsidRPr="00E7673D">
        <w:rPr>
          <w:spacing w:val="-13"/>
          <w:w w:val="105"/>
          <w:sz w:val="24"/>
          <w:szCs w:val="24"/>
        </w:rPr>
        <w:t xml:space="preserve">. </w:t>
      </w:r>
      <w:proofErr w:type="spellStart"/>
      <w:r w:rsidR="006767F8" w:rsidRPr="00E7673D">
        <w:rPr>
          <w:spacing w:val="-13"/>
          <w:w w:val="105"/>
          <w:sz w:val="24"/>
          <w:szCs w:val="24"/>
        </w:rPr>
        <w:t>Timbercrest</w:t>
      </w:r>
      <w:proofErr w:type="spellEnd"/>
      <w:r w:rsidR="006767F8" w:rsidRPr="00E7673D">
        <w:rPr>
          <w:spacing w:val="-13"/>
          <w:w w:val="105"/>
          <w:sz w:val="24"/>
          <w:szCs w:val="24"/>
        </w:rPr>
        <w:t xml:space="preserve"> and Commission Staff </w:t>
      </w:r>
      <w:r w:rsidR="00BE2365">
        <w:rPr>
          <w:w w:val="105"/>
          <w:sz w:val="24"/>
          <w:szCs w:val="24"/>
        </w:rPr>
        <w:t>filed a</w:t>
      </w:r>
      <w:r w:rsidR="00B20AEC">
        <w:rPr>
          <w:w w:val="105"/>
          <w:sz w:val="24"/>
          <w:szCs w:val="24"/>
        </w:rPr>
        <w:t>n agreement</w:t>
      </w:r>
      <w:r w:rsidR="00BE2365">
        <w:rPr>
          <w:w w:val="105"/>
          <w:sz w:val="24"/>
          <w:szCs w:val="24"/>
        </w:rPr>
        <w:t xml:space="preserve"> regarding the rate changes</w:t>
      </w:r>
      <w:r w:rsidRPr="00E7673D">
        <w:rPr>
          <w:w w:val="105"/>
          <w:sz w:val="24"/>
          <w:szCs w:val="24"/>
        </w:rPr>
        <w:t>.</w:t>
      </w:r>
      <w:r w:rsidRPr="00E7673D">
        <w:rPr>
          <w:spacing w:val="-11"/>
          <w:w w:val="105"/>
          <w:sz w:val="24"/>
          <w:szCs w:val="24"/>
        </w:rPr>
        <w:t xml:space="preserve"> </w:t>
      </w:r>
      <w:r w:rsidR="00B20AEC">
        <w:rPr>
          <w:spacing w:val="-11"/>
          <w:w w:val="105"/>
          <w:sz w:val="24"/>
          <w:szCs w:val="24"/>
        </w:rPr>
        <w:t xml:space="preserve">The Office of Public Utility Counsel </w:t>
      </w:r>
      <w:r w:rsidR="004B3BAA">
        <w:rPr>
          <w:spacing w:val="-11"/>
          <w:w w:val="105"/>
          <w:sz w:val="24"/>
          <w:szCs w:val="24"/>
        </w:rPr>
        <w:t xml:space="preserve">(OPUC) </w:t>
      </w:r>
      <w:r w:rsidR="00B20AEC">
        <w:rPr>
          <w:spacing w:val="-11"/>
          <w:w w:val="105"/>
          <w:sz w:val="24"/>
          <w:szCs w:val="24"/>
        </w:rPr>
        <w:t>is not opposed to this agreement</w:t>
      </w:r>
      <w:r w:rsidR="004B2B43">
        <w:rPr>
          <w:spacing w:val="-11"/>
          <w:w w:val="105"/>
          <w:sz w:val="24"/>
          <w:szCs w:val="24"/>
        </w:rPr>
        <w:t>,</w:t>
      </w:r>
      <w:r w:rsidR="00B20AEC">
        <w:rPr>
          <w:spacing w:val="-11"/>
          <w:w w:val="105"/>
          <w:sz w:val="24"/>
          <w:szCs w:val="24"/>
        </w:rPr>
        <w:t xml:space="preserve"> but </w:t>
      </w:r>
      <w:r w:rsidR="004B2B43">
        <w:rPr>
          <w:spacing w:val="-11"/>
          <w:w w:val="105"/>
          <w:sz w:val="24"/>
          <w:szCs w:val="24"/>
        </w:rPr>
        <w:t xml:space="preserve">it </w:t>
      </w:r>
      <w:r w:rsidR="00B20AEC">
        <w:rPr>
          <w:spacing w:val="-11"/>
          <w:w w:val="105"/>
          <w:sz w:val="24"/>
          <w:szCs w:val="24"/>
        </w:rPr>
        <w:t xml:space="preserve">has elected not to join as a party.  </w:t>
      </w:r>
      <w:r w:rsidRPr="00E7673D">
        <w:rPr>
          <w:w w:val="105"/>
          <w:sz w:val="24"/>
          <w:szCs w:val="24"/>
        </w:rPr>
        <w:t>The</w:t>
      </w:r>
      <w:r w:rsidRPr="00E7673D">
        <w:rPr>
          <w:spacing w:val="-15"/>
          <w:w w:val="105"/>
          <w:sz w:val="24"/>
          <w:szCs w:val="24"/>
        </w:rPr>
        <w:t xml:space="preserve"> </w:t>
      </w:r>
      <w:r w:rsidRPr="00E7673D">
        <w:rPr>
          <w:w w:val="105"/>
          <w:sz w:val="24"/>
          <w:szCs w:val="24"/>
        </w:rPr>
        <w:t>Commission</w:t>
      </w:r>
      <w:r w:rsidRPr="00E7673D">
        <w:rPr>
          <w:spacing w:val="23"/>
          <w:w w:val="105"/>
          <w:sz w:val="24"/>
          <w:szCs w:val="24"/>
        </w:rPr>
        <w:t xml:space="preserve"> </w:t>
      </w:r>
      <w:r w:rsidRPr="00E7673D">
        <w:rPr>
          <w:w w:val="105"/>
          <w:sz w:val="24"/>
          <w:szCs w:val="24"/>
        </w:rPr>
        <w:t>approves</w:t>
      </w:r>
      <w:r w:rsidRPr="00E7673D">
        <w:rPr>
          <w:spacing w:val="-14"/>
          <w:w w:val="105"/>
          <w:sz w:val="24"/>
          <w:szCs w:val="24"/>
        </w:rPr>
        <w:t xml:space="preserve"> </w:t>
      </w:r>
      <w:r w:rsidRPr="00E7673D">
        <w:rPr>
          <w:w w:val="105"/>
          <w:sz w:val="24"/>
          <w:szCs w:val="24"/>
        </w:rPr>
        <w:t>the</w:t>
      </w:r>
      <w:r w:rsidRPr="00E7673D">
        <w:rPr>
          <w:spacing w:val="-16"/>
          <w:w w:val="105"/>
          <w:sz w:val="24"/>
          <w:szCs w:val="24"/>
        </w:rPr>
        <w:t xml:space="preserve"> </w:t>
      </w:r>
      <w:r w:rsidRPr="00E7673D">
        <w:rPr>
          <w:w w:val="105"/>
          <w:sz w:val="24"/>
          <w:szCs w:val="24"/>
        </w:rPr>
        <w:t>terms</w:t>
      </w:r>
      <w:r w:rsidRPr="00E7673D">
        <w:rPr>
          <w:spacing w:val="-14"/>
          <w:w w:val="105"/>
          <w:sz w:val="24"/>
          <w:szCs w:val="24"/>
        </w:rPr>
        <w:t xml:space="preserve"> </w:t>
      </w:r>
      <w:r w:rsidRPr="00E7673D">
        <w:rPr>
          <w:w w:val="105"/>
          <w:sz w:val="24"/>
          <w:szCs w:val="24"/>
        </w:rPr>
        <w:t>of</w:t>
      </w:r>
      <w:r w:rsidRPr="00E7673D">
        <w:rPr>
          <w:spacing w:val="-16"/>
          <w:w w:val="105"/>
          <w:sz w:val="24"/>
          <w:szCs w:val="24"/>
        </w:rPr>
        <w:t xml:space="preserve"> </w:t>
      </w:r>
      <w:r w:rsidRPr="00E7673D">
        <w:rPr>
          <w:w w:val="105"/>
          <w:sz w:val="24"/>
          <w:szCs w:val="24"/>
        </w:rPr>
        <w:t>the</w:t>
      </w:r>
      <w:r w:rsidRPr="00E7673D">
        <w:rPr>
          <w:spacing w:val="-15"/>
          <w:w w:val="105"/>
          <w:sz w:val="24"/>
          <w:szCs w:val="24"/>
        </w:rPr>
        <w:t xml:space="preserve"> </w:t>
      </w:r>
      <w:r w:rsidRPr="00E7673D">
        <w:rPr>
          <w:w w:val="105"/>
          <w:sz w:val="24"/>
          <w:szCs w:val="24"/>
        </w:rPr>
        <w:t>settlement to</w:t>
      </w:r>
      <w:r w:rsidRPr="00E7673D">
        <w:rPr>
          <w:spacing w:val="-16"/>
          <w:w w:val="105"/>
          <w:sz w:val="24"/>
          <w:szCs w:val="24"/>
        </w:rPr>
        <w:t xml:space="preserve"> </w:t>
      </w:r>
      <w:r w:rsidRPr="00E7673D">
        <w:rPr>
          <w:w w:val="105"/>
          <w:sz w:val="24"/>
          <w:szCs w:val="24"/>
        </w:rPr>
        <w:t>the</w:t>
      </w:r>
      <w:r w:rsidRPr="00E7673D">
        <w:rPr>
          <w:spacing w:val="-15"/>
          <w:w w:val="105"/>
          <w:sz w:val="24"/>
          <w:szCs w:val="24"/>
        </w:rPr>
        <w:t xml:space="preserve"> </w:t>
      </w:r>
      <w:r w:rsidRPr="00E7673D">
        <w:rPr>
          <w:w w:val="105"/>
          <w:sz w:val="24"/>
          <w:szCs w:val="24"/>
        </w:rPr>
        <w:t>extent</w:t>
      </w:r>
      <w:r w:rsidRPr="00E7673D">
        <w:rPr>
          <w:spacing w:val="-4"/>
          <w:w w:val="105"/>
          <w:sz w:val="24"/>
          <w:szCs w:val="24"/>
        </w:rPr>
        <w:t xml:space="preserve"> </w:t>
      </w:r>
      <w:r w:rsidRPr="00E7673D">
        <w:rPr>
          <w:w w:val="105"/>
          <w:sz w:val="24"/>
          <w:szCs w:val="24"/>
        </w:rPr>
        <w:t xml:space="preserve">provided in this </w:t>
      </w:r>
      <w:r w:rsidR="000C2FFF">
        <w:rPr>
          <w:w w:val="105"/>
          <w:sz w:val="24"/>
          <w:szCs w:val="24"/>
        </w:rPr>
        <w:t>O</w:t>
      </w:r>
      <w:r w:rsidRPr="00E7673D">
        <w:rPr>
          <w:w w:val="105"/>
          <w:sz w:val="24"/>
          <w:szCs w:val="24"/>
        </w:rPr>
        <w:t>rder.</w:t>
      </w:r>
    </w:p>
    <w:p w14:paraId="359B8979" w14:textId="77777777" w:rsidR="006615BD" w:rsidRPr="00E7673D" w:rsidRDefault="006615BD" w:rsidP="00AD5D2B">
      <w:pPr>
        <w:numPr>
          <w:ilvl w:val="1"/>
          <w:numId w:val="9"/>
        </w:numPr>
        <w:spacing w:before="120" w:after="240"/>
        <w:ind w:left="0" w:right="54" w:firstLine="0"/>
        <w:jc w:val="center"/>
        <w:rPr>
          <w:b/>
          <w:sz w:val="24"/>
          <w:szCs w:val="24"/>
        </w:rPr>
      </w:pPr>
      <w:r w:rsidRPr="00E7673D">
        <w:rPr>
          <w:b/>
          <w:w w:val="105"/>
          <w:sz w:val="24"/>
          <w:szCs w:val="24"/>
        </w:rPr>
        <w:t>Findings</w:t>
      </w:r>
      <w:r w:rsidRPr="00E7673D">
        <w:rPr>
          <w:b/>
          <w:spacing w:val="3"/>
          <w:w w:val="105"/>
          <w:sz w:val="24"/>
          <w:szCs w:val="24"/>
        </w:rPr>
        <w:t xml:space="preserve"> </w:t>
      </w:r>
      <w:r w:rsidRPr="00E7673D">
        <w:rPr>
          <w:b/>
          <w:w w:val="105"/>
          <w:sz w:val="24"/>
          <w:szCs w:val="24"/>
        </w:rPr>
        <w:t>of</w:t>
      </w:r>
      <w:r w:rsidRPr="00E7673D">
        <w:rPr>
          <w:b/>
          <w:spacing w:val="-13"/>
          <w:w w:val="105"/>
          <w:sz w:val="24"/>
          <w:szCs w:val="24"/>
        </w:rPr>
        <w:t xml:space="preserve"> </w:t>
      </w:r>
      <w:r w:rsidRPr="00E7673D">
        <w:rPr>
          <w:b/>
          <w:spacing w:val="-4"/>
          <w:w w:val="105"/>
          <w:sz w:val="24"/>
          <w:szCs w:val="24"/>
        </w:rPr>
        <w:t>Fact</w:t>
      </w:r>
    </w:p>
    <w:p w14:paraId="2AF5B0C3" w14:textId="0CFA40C7" w:rsidR="006615BD" w:rsidRPr="00E7673D" w:rsidRDefault="006615BD" w:rsidP="00AD5D2B">
      <w:pPr>
        <w:spacing w:line="360" w:lineRule="auto"/>
        <w:ind w:right="54" w:firstLine="720"/>
        <w:rPr>
          <w:sz w:val="24"/>
          <w:szCs w:val="24"/>
        </w:rPr>
      </w:pPr>
      <w:r w:rsidRPr="00E7673D">
        <w:rPr>
          <w:sz w:val="24"/>
          <w:szCs w:val="24"/>
        </w:rPr>
        <w:t>The</w:t>
      </w:r>
      <w:r w:rsidRPr="00E7673D">
        <w:rPr>
          <w:spacing w:val="10"/>
          <w:sz w:val="24"/>
          <w:szCs w:val="24"/>
        </w:rPr>
        <w:t xml:space="preserve"> </w:t>
      </w:r>
      <w:r w:rsidRPr="00E7673D">
        <w:rPr>
          <w:sz w:val="24"/>
          <w:szCs w:val="24"/>
        </w:rPr>
        <w:t>Commission</w:t>
      </w:r>
      <w:r w:rsidRPr="00E7673D">
        <w:rPr>
          <w:spacing w:val="70"/>
          <w:sz w:val="24"/>
          <w:szCs w:val="24"/>
        </w:rPr>
        <w:t xml:space="preserve"> </w:t>
      </w:r>
      <w:r w:rsidRPr="00E7673D">
        <w:rPr>
          <w:sz w:val="24"/>
          <w:szCs w:val="24"/>
        </w:rPr>
        <w:t>adopts</w:t>
      </w:r>
      <w:r w:rsidRPr="00E7673D">
        <w:rPr>
          <w:spacing w:val="7"/>
          <w:sz w:val="24"/>
          <w:szCs w:val="24"/>
        </w:rPr>
        <w:t xml:space="preserve"> </w:t>
      </w:r>
      <w:r w:rsidRPr="00E7673D">
        <w:rPr>
          <w:sz w:val="24"/>
          <w:szCs w:val="24"/>
        </w:rPr>
        <w:t>the</w:t>
      </w:r>
      <w:r w:rsidRPr="00E7673D">
        <w:rPr>
          <w:spacing w:val="-2"/>
          <w:sz w:val="24"/>
          <w:szCs w:val="24"/>
        </w:rPr>
        <w:t xml:space="preserve"> </w:t>
      </w:r>
      <w:r w:rsidRPr="00E7673D">
        <w:rPr>
          <w:sz w:val="24"/>
          <w:szCs w:val="24"/>
        </w:rPr>
        <w:t>following</w:t>
      </w:r>
      <w:r w:rsidRPr="00E7673D">
        <w:rPr>
          <w:spacing w:val="52"/>
          <w:sz w:val="24"/>
          <w:szCs w:val="24"/>
        </w:rPr>
        <w:t xml:space="preserve"> </w:t>
      </w:r>
      <w:r w:rsidRPr="00E7673D">
        <w:rPr>
          <w:sz w:val="24"/>
          <w:szCs w:val="24"/>
        </w:rPr>
        <w:t>findings</w:t>
      </w:r>
      <w:r w:rsidRPr="00E7673D">
        <w:rPr>
          <w:spacing w:val="62"/>
          <w:sz w:val="24"/>
          <w:szCs w:val="24"/>
        </w:rPr>
        <w:t xml:space="preserve"> </w:t>
      </w:r>
      <w:r w:rsidRPr="00E7673D">
        <w:rPr>
          <w:sz w:val="24"/>
          <w:szCs w:val="24"/>
        </w:rPr>
        <w:t>of</w:t>
      </w:r>
      <w:r w:rsidRPr="00E7673D">
        <w:rPr>
          <w:spacing w:val="-1"/>
          <w:sz w:val="24"/>
          <w:szCs w:val="24"/>
        </w:rPr>
        <w:t xml:space="preserve"> </w:t>
      </w:r>
      <w:r w:rsidRPr="00E7673D">
        <w:rPr>
          <w:sz w:val="24"/>
          <w:szCs w:val="24"/>
        </w:rPr>
        <w:t>fact</w:t>
      </w:r>
      <w:r w:rsidR="00BE2365">
        <w:rPr>
          <w:spacing w:val="26"/>
          <w:sz w:val="24"/>
          <w:szCs w:val="24"/>
        </w:rPr>
        <w:t>.</w:t>
      </w:r>
    </w:p>
    <w:p w14:paraId="2E8AFF75" w14:textId="7793BD4C" w:rsidR="006615BD" w:rsidRPr="00E7673D" w:rsidRDefault="00E7673D" w:rsidP="00AD5D2B">
      <w:pPr>
        <w:spacing w:line="360" w:lineRule="auto"/>
        <w:ind w:right="54"/>
        <w:outlineLvl w:val="0"/>
        <w:rPr>
          <w:b/>
          <w:bCs/>
          <w:i/>
          <w:iCs/>
          <w:sz w:val="24"/>
          <w:szCs w:val="24"/>
          <w:u w:color="000000"/>
        </w:rPr>
      </w:pPr>
      <w:r>
        <w:rPr>
          <w:b/>
          <w:bCs/>
          <w:i/>
          <w:iCs/>
          <w:spacing w:val="-2"/>
          <w:w w:val="105"/>
          <w:sz w:val="24"/>
          <w:szCs w:val="24"/>
          <w:u w:val="thick" w:color="000000"/>
        </w:rPr>
        <w:t>Applicant</w:t>
      </w:r>
    </w:p>
    <w:p w14:paraId="25770472" w14:textId="67645409" w:rsidR="006615BD" w:rsidRPr="00E7673D" w:rsidRDefault="00D34F4F" w:rsidP="00AD5D2B">
      <w:pPr>
        <w:numPr>
          <w:ilvl w:val="0"/>
          <w:numId w:val="8"/>
        </w:numPr>
        <w:tabs>
          <w:tab w:val="left" w:pos="720"/>
        </w:tabs>
        <w:spacing w:line="360" w:lineRule="auto"/>
        <w:ind w:left="720" w:right="54" w:hanging="720"/>
        <w:jc w:val="both"/>
        <w:rPr>
          <w:sz w:val="24"/>
          <w:szCs w:val="24"/>
        </w:rPr>
      </w:pPr>
      <w:proofErr w:type="spellStart"/>
      <w:r w:rsidRPr="00E7673D">
        <w:rPr>
          <w:sz w:val="24"/>
          <w:szCs w:val="24"/>
        </w:rPr>
        <w:t>Timbercrest</w:t>
      </w:r>
      <w:proofErr w:type="spellEnd"/>
      <w:r w:rsidRPr="00E7673D">
        <w:rPr>
          <w:sz w:val="24"/>
          <w:szCs w:val="24"/>
        </w:rPr>
        <w:t xml:space="preserve"> Partners LLC is a Delaware Limited Liability Corporation registered to do business in Texas under Texas Secretary of State File No. 800696741.</w:t>
      </w:r>
    </w:p>
    <w:p w14:paraId="61F25431" w14:textId="2C95D6C6" w:rsidR="006615BD" w:rsidRPr="00E7673D" w:rsidRDefault="003F2868" w:rsidP="00AD5D2B">
      <w:pPr>
        <w:numPr>
          <w:ilvl w:val="0"/>
          <w:numId w:val="8"/>
        </w:numPr>
        <w:tabs>
          <w:tab w:val="left" w:pos="720"/>
        </w:tabs>
        <w:spacing w:line="360" w:lineRule="auto"/>
        <w:ind w:left="720" w:right="54" w:hanging="720"/>
        <w:jc w:val="both"/>
        <w:rPr>
          <w:sz w:val="24"/>
          <w:szCs w:val="24"/>
        </w:rPr>
      </w:pPr>
      <w:proofErr w:type="spellStart"/>
      <w:r w:rsidRPr="00E7673D">
        <w:rPr>
          <w:sz w:val="24"/>
          <w:szCs w:val="24"/>
        </w:rPr>
        <w:t>Timbercrest</w:t>
      </w:r>
      <w:proofErr w:type="spellEnd"/>
      <w:r w:rsidR="006615BD" w:rsidRPr="00E7673D">
        <w:rPr>
          <w:spacing w:val="37"/>
          <w:sz w:val="24"/>
          <w:szCs w:val="24"/>
        </w:rPr>
        <w:t xml:space="preserve"> </w:t>
      </w:r>
      <w:r w:rsidR="006615BD" w:rsidRPr="00E7673D">
        <w:rPr>
          <w:sz w:val="24"/>
          <w:szCs w:val="24"/>
        </w:rPr>
        <w:t>owns and operates</w:t>
      </w:r>
      <w:r w:rsidR="006615BD" w:rsidRPr="00E7673D">
        <w:rPr>
          <w:spacing w:val="-3"/>
          <w:sz w:val="24"/>
          <w:szCs w:val="24"/>
        </w:rPr>
        <w:t xml:space="preserve"> </w:t>
      </w:r>
      <w:r w:rsidR="006615BD" w:rsidRPr="00E7673D">
        <w:rPr>
          <w:sz w:val="24"/>
          <w:szCs w:val="24"/>
        </w:rPr>
        <w:t>facilities</w:t>
      </w:r>
      <w:r w:rsidR="006615BD" w:rsidRPr="00E7673D">
        <w:rPr>
          <w:spacing w:val="40"/>
          <w:sz w:val="24"/>
          <w:szCs w:val="24"/>
        </w:rPr>
        <w:t xml:space="preserve"> </w:t>
      </w:r>
      <w:r w:rsidR="006615BD" w:rsidRPr="00E7673D">
        <w:rPr>
          <w:sz w:val="24"/>
          <w:szCs w:val="24"/>
        </w:rPr>
        <w:t>for providing</w:t>
      </w:r>
      <w:r w:rsidR="006615BD" w:rsidRPr="00E7673D">
        <w:rPr>
          <w:spacing w:val="40"/>
          <w:sz w:val="24"/>
          <w:szCs w:val="24"/>
        </w:rPr>
        <w:t xml:space="preserve"> </w:t>
      </w:r>
      <w:r w:rsidR="006615BD" w:rsidRPr="00E7673D">
        <w:rPr>
          <w:sz w:val="24"/>
          <w:szCs w:val="24"/>
        </w:rPr>
        <w:t>water service</w:t>
      </w:r>
      <w:r w:rsidR="006615BD" w:rsidRPr="00E7673D">
        <w:rPr>
          <w:spacing w:val="26"/>
          <w:sz w:val="24"/>
          <w:szCs w:val="24"/>
        </w:rPr>
        <w:t xml:space="preserve"> </w:t>
      </w:r>
      <w:r w:rsidR="006615BD" w:rsidRPr="00E7673D">
        <w:rPr>
          <w:sz w:val="24"/>
          <w:szCs w:val="24"/>
        </w:rPr>
        <w:t xml:space="preserve">in </w:t>
      </w:r>
      <w:r w:rsidR="00B82A4D" w:rsidRPr="00E7673D">
        <w:rPr>
          <w:sz w:val="24"/>
          <w:szCs w:val="24"/>
        </w:rPr>
        <w:t>Harris County</w:t>
      </w:r>
      <w:r w:rsidR="00D34F4F" w:rsidRPr="00E7673D">
        <w:rPr>
          <w:sz w:val="24"/>
          <w:szCs w:val="24"/>
        </w:rPr>
        <w:t>, Texas</w:t>
      </w:r>
      <w:r w:rsidR="006615BD" w:rsidRPr="00E7673D">
        <w:rPr>
          <w:spacing w:val="-2"/>
          <w:sz w:val="24"/>
          <w:szCs w:val="24"/>
        </w:rPr>
        <w:t>.</w:t>
      </w:r>
      <w:r w:rsidRPr="00E7673D">
        <w:rPr>
          <w:spacing w:val="-2"/>
          <w:sz w:val="24"/>
          <w:szCs w:val="24"/>
        </w:rPr>
        <w:t xml:space="preserve"> </w:t>
      </w:r>
    </w:p>
    <w:p w14:paraId="0B5D24E7" w14:textId="79D216D9" w:rsidR="003F2868" w:rsidRPr="00E7673D" w:rsidRDefault="003F2868" w:rsidP="00AD5D2B">
      <w:pPr>
        <w:numPr>
          <w:ilvl w:val="0"/>
          <w:numId w:val="8"/>
        </w:numPr>
        <w:tabs>
          <w:tab w:val="left" w:pos="720"/>
        </w:tabs>
        <w:spacing w:after="120" w:line="360" w:lineRule="auto"/>
        <w:ind w:left="720" w:right="54" w:hanging="720"/>
        <w:jc w:val="both"/>
        <w:rPr>
          <w:sz w:val="24"/>
          <w:szCs w:val="24"/>
        </w:rPr>
      </w:pPr>
      <w:proofErr w:type="spellStart"/>
      <w:r w:rsidRPr="00E7673D">
        <w:rPr>
          <w:spacing w:val="-2"/>
          <w:sz w:val="24"/>
          <w:szCs w:val="24"/>
        </w:rPr>
        <w:t>Timbercrest</w:t>
      </w:r>
      <w:proofErr w:type="spellEnd"/>
      <w:r w:rsidRPr="00E7673D">
        <w:rPr>
          <w:spacing w:val="-2"/>
          <w:sz w:val="24"/>
          <w:szCs w:val="24"/>
        </w:rPr>
        <w:t xml:space="preserve"> </w:t>
      </w:r>
      <w:r w:rsidR="00454873">
        <w:rPr>
          <w:spacing w:val="-2"/>
          <w:sz w:val="24"/>
          <w:szCs w:val="24"/>
        </w:rPr>
        <w:t>provides water and sewer service for compensation to</w:t>
      </w:r>
      <w:r w:rsidRPr="00E7673D">
        <w:rPr>
          <w:spacing w:val="-2"/>
          <w:sz w:val="24"/>
          <w:szCs w:val="24"/>
        </w:rPr>
        <w:t xml:space="preserve"> five connections, which consist of a residential mobile home community and four commercial establishments</w:t>
      </w:r>
      <w:r w:rsidR="00454873">
        <w:rPr>
          <w:spacing w:val="-2"/>
          <w:sz w:val="24"/>
          <w:szCs w:val="24"/>
        </w:rPr>
        <w:t>, under water and sewer Certificates of Convenience and Necessity Nos. 11744 and 20583</w:t>
      </w:r>
      <w:r w:rsidRPr="00E7673D">
        <w:rPr>
          <w:spacing w:val="-2"/>
          <w:sz w:val="24"/>
          <w:szCs w:val="24"/>
        </w:rPr>
        <w:t>.</w:t>
      </w:r>
    </w:p>
    <w:p w14:paraId="285747A2" w14:textId="77777777" w:rsidR="00B82A4D" w:rsidRPr="00E7673D" w:rsidRDefault="00B82A4D" w:rsidP="00AD5D2B">
      <w:pPr>
        <w:spacing w:line="360" w:lineRule="auto"/>
        <w:ind w:right="54"/>
        <w:rPr>
          <w:b/>
          <w:bCs/>
          <w:i/>
          <w:iCs/>
          <w:w w:val="105"/>
          <w:sz w:val="24"/>
          <w:szCs w:val="24"/>
          <w:u w:val="single"/>
        </w:rPr>
      </w:pPr>
      <w:r w:rsidRPr="00E7673D">
        <w:rPr>
          <w:b/>
          <w:bCs/>
          <w:i/>
          <w:iCs/>
          <w:w w:val="105"/>
          <w:sz w:val="24"/>
          <w:szCs w:val="24"/>
          <w:u w:val="single"/>
        </w:rPr>
        <w:t>Application</w:t>
      </w:r>
    </w:p>
    <w:p w14:paraId="6F2EFF27" w14:textId="65DC65B1" w:rsidR="003F2868" w:rsidRDefault="003F2868" w:rsidP="00AD5D2B">
      <w:pPr>
        <w:pStyle w:val="ListParagraph"/>
        <w:numPr>
          <w:ilvl w:val="0"/>
          <w:numId w:val="8"/>
        </w:numPr>
        <w:tabs>
          <w:tab w:val="left" w:pos="720"/>
        </w:tabs>
        <w:spacing w:line="360" w:lineRule="auto"/>
        <w:ind w:left="720" w:right="54"/>
        <w:rPr>
          <w:sz w:val="24"/>
          <w:szCs w:val="24"/>
        </w:rPr>
      </w:pPr>
      <w:r w:rsidRPr="00E7673D">
        <w:rPr>
          <w:sz w:val="24"/>
          <w:szCs w:val="24"/>
        </w:rPr>
        <w:t xml:space="preserve">On November 15, 2019, </w:t>
      </w:r>
      <w:proofErr w:type="spellStart"/>
      <w:r w:rsidRPr="00E7673D">
        <w:rPr>
          <w:sz w:val="24"/>
          <w:szCs w:val="24"/>
        </w:rPr>
        <w:t>Timbercrest</w:t>
      </w:r>
      <w:proofErr w:type="spellEnd"/>
      <w:r w:rsidRPr="00E7673D">
        <w:rPr>
          <w:sz w:val="24"/>
          <w:szCs w:val="24"/>
        </w:rPr>
        <w:t xml:space="preserve"> filed its application to change rates for water and wastewater service.</w:t>
      </w:r>
    </w:p>
    <w:p w14:paraId="53363212" w14:textId="7FEB1777" w:rsidR="000C2FFF" w:rsidRPr="000C2FFF" w:rsidRDefault="000C2FFF" w:rsidP="00AD5D2B">
      <w:pPr>
        <w:pStyle w:val="ListParagraph"/>
        <w:numPr>
          <w:ilvl w:val="0"/>
          <w:numId w:val="8"/>
        </w:numPr>
        <w:tabs>
          <w:tab w:val="left" w:pos="720"/>
        </w:tabs>
        <w:spacing w:line="360" w:lineRule="auto"/>
        <w:ind w:left="720" w:right="54"/>
        <w:rPr>
          <w:sz w:val="28"/>
          <w:szCs w:val="28"/>
        </w:rPr>
      </w:pPr>
      <w:r w:rsidRPr="000C2FFF">
        <w:rPr>
          <w:sz w:val="24"/>
          <w:szCs w:val="24"/>
        </w:rPr>
        <w:t>The application is based on a historical test year ending December 31,</w:t>
      </w:r>
      <w:r>
        <w:rPr>
          <w:sz w:val="24"/>
          <w:szCs w:val="24"/>
        </w:rPr>
        <w:t xml:space="preserve"> </w:t>
      </w:r>
      <w:r w:rsidRPr="000C2FFF">
        <w:rPr>
          <w:sz w:val="24"/>
          <w:szCs w:val="24"/>
        </w:rPr>
        <w:t>201</w:t>
      </w:r>
      <w:r>
        <w:rPr>
          <w:sz w:val="24"/>
          <w:szCs w:val="24"/>
        </w:rPr>
        <w:t>8</w:t>
      </w:r>
      <w:r w:rsidR="00423521">
        <w:rPr>
          <w:sz w:val="24"/>
          <w:szCs w:val="24"/>
        </w:rPr>
        <w:t>, adjusted for known and measurable changes</w:t>
      </w:r>
      <w:r w:rsidRPr="000C2FFF">
        <w:rPr>
          <w:sz w:val="24"/>
          <w:szCs w:val="24"/>
        </w:rPr>
        <w:t>.</w:t>
      </w:r>
    </w:p>
    <w:p w14:paraId="7385B5F4" w14:textId="0BC387FC" w:rsidR="003F2868" w:rsidRDefault="003F2868" w:rsidP="00AD5D2B">
      <w:pPr>
        <w:pStyle w:val="ListParagraph"/>
        <w:numPr>
          <w:ilvl w:val="0"/>
          <w:numId w:val="8"/>
        </w:numPr>
        <w:tabs>
          <w:tab w:val="left" w:pos="720"/>
        </w:tabs>
        <w:spacing w:line="360" w:lineRule="auto"/>
        <w:ind w:left="720" w:right="54"/>
        <w:rPr>
          <w:sz w:val="24"/>
          <w:szCs w:val="24"/>
        </w:rPr>
      </w:pPr>
      <w:proofErr w:type="spellStart"/>
      <w:r w:rsidRPr="00E7673D">
        <w:rPr>
          <w:sz w:val="24"/>
          <w:szCs w:val="24"/>
        </w:rPr>
        <w:t>Timbercrest</w:t>
      </w:r>
      <w:proofErr w:type="spellEnd"/>
      <w:r w:rsidRPr="00E7673D">
        <w:rPr>
          <w:sz w:val="24"/>
          <w:szCs w:val="24"/>
        </w:rPr>
        <w:t xml:space="preserve"> requested that the Commission approve a revenue requirement of $</w:t>
      </w:r>
      <w:r w:rsidR="00791DED" w:rsidRPr="00E7673D">
        <w:rPr>
          <w:sz w:val="24"/>
          <w:szCs w:val="24"/>
        </w:rPr>
        <w:t>181,237</w:t>
      </w:r>
      <w:r w:rsidRPr="00E7673D">
        <w:rPr>
          <w:sz w:val="24"/>
          <w:szCs w:val="24"/>
        </w:rPr>
        <w:t xml:space="preserve"> for water, and $</w:t>
      </w:r>
      <w:r w:rsidR="00791DED" w:rsidRPr="00E7673D">
        <w:rPr>
          <w:sz w:val="24"/>
          <w:szCs w:val="24"/>
        </w:rPr>
        <w:t xml:space="preserve">206,248 </w:t>
      </w:r>
      <w:r w:rsidRPr="00E7673D">
        <w:rPr>
          <w:sz w:val="24"/>
          <w:szCs w:val="24"/>
        </w:rPr>
        <w:t xml:space="preserve">for </w:t>
      </w:r>
      <w:r w:rsidR="00791DED" w:rsidRPr="00E7673D">
        <w:rPr>
          <w:sz w:val="24"/>
          <w:szCs w:val="24"/>
        </w:rPr>
        <w:t>wastewater</w:t>
      </w:r>
      <w:r w:rsidR="00423521">
        <w:rPr>
          <w:sz w:val="24"/>
          <w:szCs w:val="24"/>
        </w:rPr>
        <w:t>, as well as a rate of return of 7.29%</w:t>
      </w:r>
    </w:p>
    <w:p w14:paraId="1DB038F9" w14:textId="6DC47057" w:rsidR="00791DED" w:rsidRPr="00E7673D" w:rsidRDefault="003F2868" w:rsidP="00AD5D2B">
      <w:pPr>
        <w:pStyle w:val="ListParagraph"/>
        <w:numPr>
          <w:ilvl w:val="0"/>
          <w:numId w:val="8"/>
        </w:numPr>
        <w:tabs>
          <w:tab w:val="left" w:pos="720"/>
        </w:tabs>
        <w:spacing w:line="360" w:lineRule="auto"/>
        <w:ind w:left="720" w:right="54"/>
        <w:rPr>
          <w:sz w:val="24"/>
          <w:szCs w:val="24"/>
        </w:rPr>
      </w:pPr>
      <w:proofErr w:type="spellStart"/>
      <w:r w:rsidRPr="00E7673D">
        <w:rPr>
          <w:sz w:val="24"/>
          <w:szCs w:val="24"/>
        </w:rPr>
        <w:t>Timbercrest</w:t>
      </w:r>
      <w:proofErr w:type="spellEnd"/>
      <w:r w:rsidRPr="00E7673D">
        <w:rPr>
          <w:sz w:val="24"/>
          <w:szCs w:val="24"/>
        </w:rPr>
        <w:t xml:space="preserve"> also requested approval of a pass-</w:t>
      </w:r>
      <w:r w:rsidR="00AB6928" w:rsidRPr="00E7673D">
        <w:rPr>
          <w:sz w:val="24"/>
          <w:szCs w:val="24"/>
        </w:rPr>
        <w:t>through</w:t>
      </w:r>
      <w:r w:rsidRPr="00E7673D">
        <w:rPr>
          <w:sz w:val="24"/>
          <w:szCs w:val="24"/>
        </w:rPr>
        <w:t xml:space="preserve"> fee for the </w:t>
      </w:r>
      <w:r w:rsidR="00791DED" w:rsidRPr="00E7673D">
        <w:rPr>
          <w:sz w:val="24"/>
          <w:szCs w:val="24"/>
        </w:rPr>
        <w:t xml:space="preserve">North </w:t>
      </w:r>
      <w:r w:rsidRPr="00E7673D">
        <w:rPr>
          <w:sz w:val="24"/>
          <w:szCs w:val="24"/>
        </w:rPr>
        <w:t xml:space="preserve">Harris County </w:t>
      </w:r>
      <w:r w:rsidR="00791DED" w:rsidRPr="00E7673D">
        <w:rPr>
          <w:sz w:val="24"/>
          <w:szCs w:val="24"/>
        </w:rPr>
        <w:t>Regional Water Authority.</w:t>
      </w:r>
    </w:p>
    <w:p w14:paraId="3218DB47" w14:textId="03BBEA0E" w:rsidR="00791DED" w:rsidRPr="00E7673D" w:rsidRDefault="00791DED" w:rsidP="00AD5D2B">
      <w:pPr>
        <w:pStyle w:val="ListParagraph"/>
        <w:numPr>
          <w:ilvl w:val="0"/>
          <w:numId w:val="8"/>
        </w:numPr>
        <w:tabs>
          <w:tab w:val="left" w:pos="720"/>
        </w:tabs>
        <w:spacing w:line="360" w:lineRule="auto"/>
        <w:ind w:left="720" w:right="54"/>
        <w:rPr>
          <w:sz w:val="24"/>
          <w:szCs w:val="24"/>
        </w:rPr>
      </w:pPr>
      <w:proofErr w:type="spellStart"/>
      <w:r w:rsidRPr="00E7673D">
        <w:rPr>
          <w:sz w:val="24"/>
          <w:szCs w:val="24"/>
        </w:rPr>
        <w:lastRenderedPageBreak/>
        <w:t>Timbercrest</w:t>
      </w:r>
      <w:proofErr w:type="spellEnd"/>
      <w:r w:rsidRPr="00E7673D">
        <w:rPr>
          <w:sz w:val="24"/>
          <w:szCs w:val="24"/>
        </w:rPr>
        <w:t xml:space="preserve"> further requested recovery of all reasonable and necessary rate case expenses.</w:t>
      </w:r>
    </w:p>
    <w:p w14:paraId="74CAF269" w14:textId="5B0EBE9A" w:rsidR="00791DED" w:rsidRDefault="00791DED" w:rsidP="00AD5D2B">
      <w:pPr>
        <w:pStyle w:val="ListParagraph"/>
        <w:numPr>
          <w:ilvl w:val="0"/>
          <w:numId w:val="8"/>
        </w:numPr>
        <w:tabs>
          <w:tab w:val="left" w:pos="720"/>
        </w:tabs>
        <w:spacing w:line="360" w:lineRule="auto"/>
        <w:ind w:left="720" w:right="54"/>
        <w:rPr>
          <w:sz w:val="24"/>
          <w:szCs w:val="24"/>
        </w:rPr>
      </w:pPr>
      <w:r w:rsidRPr="00E7673D">
        <w:rPr>
          <w:sz w:val="24"/>
          <w:szCs w:val="24"/>
        </w:rPr>
        <w:t xml:space="preserve">On April </w:t>
      </w:r>
      <w:r w:rsidR="00E7673D">
        <w:rPr>
          <w:sz w:val="24"/>
          <w:szCs w:val="24"/>
        </w:rPr>
        <w:t>1</w:t>
      </w:r>
      <w:r w:rsidRPr="00E7673D">
        <w:rPr>
          <w:sz w:val="24"/>
          <w:szCs w:val="24"/>
        </w:rPr>
        <w:t xml:space="preserve">6, 2020, </w:t>
      </w:r>
      <w:proofErr w:type="spellStart"/>
      <w:r w:rsidRPr="00E7673D">
        <w:rPr>
          <w:sz w:val="24"/>
          <w:szCs w:val="24"/>
        </w:rPr>
        <w:t>Timbercrest</w:t>
      </w:r>
      <w:proofErr w:type="spellEnd"/>
      <w:r w:rsidRPr="00E7673D">
        <w:rPr>
          <w:sz w:val="24"/>
          <w:szCs w:val="24"/>
        </w:rPr>
        <w:t xml:space="preserve"> filed responses to </w:t>
      </w:r>
      <w:r w:rsidR="00B3509C">
        <w:rPr>
          <w:sz w:val="24"/>
          <w:szCs w:val="24"/>
        </w:rPr>
        <w:t xml:space="preserve">Commission </w:t>
      </w:r>
      <w:r w:rsidRPr="00E7673D">
        <w:rPr>
          <w:sz w:val="24"/>
          <w:szCs w:val="24"/>
        </w:rPr>
        <w:t>Staff’s recommendations and requests for additional information for application sufficiency.</w:t>
      </w:r>
    </w:p>
    <w:p w14:paraId="3DDC0C0D" w14:textId="0D4E7A3D" w:rsidR="00B3509C" w:rsidRPr="00B3509C" w:rsidRDefault="00B3509C" w:rsidP="00AD5D2B">
      <w:pPr>
        <w:pStyle w:val="ListParagraph"/>
        <w:numPr>
          <w:ilvl w:val="0"/>
          <w:numId w:val="8"/>
        </w:numPr>
        <w:tabs>
          <w:tab w:val="left" w:pos="720"/>
        </w:tabs>
        <w:spacing w:after="120" w:line="360" w:lineRule="auto"/>
        <w:ind w:left="720" w:right="54" w:hanging="720"/>
        <w:rPr>
          <w:sz w:val="28"/>
          <w:szCs w:val="28"/>
        </w:rPr>
      </w:pPr>
      <w:r>
        <w:rPr>
          <w:sz w:val="24"/>
          <w:szCs w:val="24"/>
        </w:rPr>
        <w:t xml:space="preserve">In Order No. 5 filed on June 29, 2020, the Commission administrative law judge (ALJ) </w:t>
      </w:r>
      <w:r w:rsidRPr="00B3509C">
        <w:rPr>
          <w:sz w:val="24"/>
          <w:szCs w:val="24"/>
        </w:rPr>
        <w:t xml:space="preserve">found </w:t>
      </w:r>
      <w:proofErr w:type="spellStart"/>
      <w:r>
        <w:rPr>
          <w:sz w:val="24"/>
          <w:szCs w:val="24"/>
        </w:rPr>
        <w:t>Timbercrest</w:t>
      </w:r>
      <w:r w:rsidRPr="00B3509C">
        <w:rPr>
          <w:sz w:val="24"/>
          <w:szCs w:val="24"/>
        </w:rPr>
        <w:t>'s</w:t>
      </w:r>
      <w:proofErr w:type="spellEnd"/>
      <w:r w:rsidRPr="00B3509C">
        <w:rPr>
          <w:sz w:val="24"/>
          <w:szCs w:val="24"/>
        </w:rPr>
        <w:t xml:space="preserve"> rate application administratively complete and suspended the effective date for all proposed rates for the pendency of the proceeding. </w:t>
      </w:r>
      <w:r w:rsidRPr="00B3509C">
        <w:rPr>
          <w:sz w:val="28"/>
          <w:szCs w:val="28"/>
        </w:rPr>
        <w:t xml:space="preserve"> </w:t>
      </w:r>
    </w:p>
    <w:p w14:paraId="151FC7F2" w14:textId="02CC3F0B" w:rsidR="004E605C" w:rsidRPr="00E7673D" w:rsidRDefault="004E605C" w:rsidP="00AD5D2B">
      <w:pPr>
        <w:spacing w:line="360" w:lineRule="auto"/>
        <w:ind w:right="54"/>
        <w:rPr>
          <w:b/>
          <w:bCs/>
          <w:i/>
          <w:iCs/>
          <w:sz w:val="24"/>
          <w:szCs w:val="24"/>
          <w:u w:val="single"/>
        </w:rPr>
      </w:pPr>
      <w:r w:rsidRPr="00E7673D">
        <w:rPr>
          <w:b/>
          <w:bCs/>
          <w:i/>
          <w:iCs/>
          <w:sz w:val="24"/>
          <w:szCs w:val="24"/>
          <w:u w:val="single"/>
        </w:rPr>
        <w:t>Notice</w:t>
      </w:r>
    </w:p>
    <w:p w14:paraId="709B3F9E" w14:textId="39F9723F" w:rsidR="004E605C" w:rsidRPr="00E7673D" w:rsidRDefault="00705EDC" w:rsidP="00AD5D2B">
      <w:pPr>
        <w:pStyle w:val="ListParagraph"/>
        <w:numPr>
          <w:ilvl w:val="0"/>
          <w:numId w:val="8"/>
        </w:numPr>
        <w:tabs>
          <w:tab w:val="left" w:pos="720"/>
        </w:tabs>
        <w:spacing w:line="360" w:lineRule="auto"/>
        <w:ind w:left="720" w:right="54"/>
        <w:rPr>
          <w:sz w:val="24"/>
          <w:szCs w:val="24"/>
        </w:rPr>
      </w:pPr>
      <w:r w:rsidRPr="00E7673D">
        <w:rPr>
          <w:sz w:val="24"/>
          <w:szCs w:val="24"/>
        </w:rPr>
        <w:t>On November 1</w:t>
      </w:r>
      <w:r w:rsidR="00B3509C">
        <w:rPr>
          <w:sz w:val="24"/>
          <w:szCs w:val="24"/>
        </w:rPr>
        <w:t>0</w:t>
      </w:r>
      <w:r w:rsidRPr="00E7673D">
        <w:rPr>
          <w:sz w:val="24"/>
          <w:szCs w:val="24"/>
        </w:rPr>
        <w:t xml:space="preserve">, 2020, </w:t>
      </w:r>
      <w:proofErr w:type="spellStart"/>
      <w:r w:rsidR="00BD7D40" w:rsidRPr="00E7673D">
        <w:rPr>
          <w:sz w:val="24"/>
          <w:szCs w:val="24"/>
        </w:rPr>
        <w:t>Timbercrest</w:t>
      </w:r>
      <w:proofErr w:type="spellEnd"/>
      <w:r w:rsidRPr="00E7673D">
        <w:rPr>
          <w:sz w:val="24"/>
          <w:szCs w:val="24"/>
        </w:rPr>
        <w:t xml:space="preserve"> filed its revised proof of notice.</w:t>
      </w:r>
    </w:p>
    <w:p w14:paraId="08734658" w14:textId="31A0A7B0" w:rsidR="001C3DE8" w:rsidRDefault="005A4E46" w:rsidP="00AD5D2B">
      <w:pPr>
        <w:pStyle w:val="ListParagraph"/>
        <w:numPr>
          <w:ilvl w:val="0"/>
          <w:numId w:val="8"/>
        </w:numPr>
        <w:tabs>
          <w:tab w:val="left" w:pos="720"/>
        </w:tabs>
        <w:spacing w:after="120" w:line="360" w:lineRule="auto"/>
        <w:ind w:left="720" w:right="54"/>
        <w:rPr>
          <w:sz w:val="24"/>
          <w:szCs w:val="24"/>
        </w:rPr>
      </w:pPr>
      <w:r>
        <w:rPr>
          <w:sz w:val="24"/>
          <w:szCs w:val="24"/>
        </w:rPr>
        <w:t>In Order No. 9 filed o</w:t>
      </w:r>
      <w:r w:rsidR="00705EDC" w:rsidRPr="00E7673D">
        <w:rPr>
          <w:sz w:val="24"/>
          <w:szCs w:val="24"/>
        </w:rPr>
        <w:t xml:space="preserve">n December 4, 2020, the </w:t>
      </w:r>
      <w:r w:rsidR="00B3509C">
        <w:rPr>
          <w:sz w:val="24"/>
          <w:szCs w:val="24"/>
        </w:rPr>
        <w:t xml:space="preserve">Commission </w:t>
      </w:r>
      <w:r w:rsidR="00705EDC" w:rsidRPr="00E7673D">
        <w:rPr>
          <w:sz w:val="24"/>
          <w:szCs w:val="24"/>
        </w:rPr>
        <w:t>ALJ found notice sufficient.</w:t>
      </w:r>
    </w:p>
    <w:p w14:paraId="63953B4C" w14:textId="10497A34" w:rsidR="004B3BAA" w:rsidRPr="00D02EAE" w:rsidRDefault="004B3BAA" w:rsidP="00AD5D2B">
      <w:pPr>
        <w:pStyle w:val="ListParagraph"/>
        <w:numPr>
          <w:ilvl w:val="0"/>
          <w:numId w:val="8"/>
        </w:numPr>
        <w:tabs>
          <w:tab w:val="left" w:pos="720"/>
        </w:tabs>
        <w:spacing w:after="120" w:line="360" w:lineRule="auto"/>
        <w:ind w:left="720" w:right="54"/>
        <w:rPr>
          <w:sz w:val="24"/>
          <w:szCs w:val="24"/>
        </w:rPr>
      </w:pPr>
      <w:r>
        <w:rPr>
          <w:sz w:val="24"/>
          <w:szCs w:val="24"/>
        </w:rPr>
        <w:t>On</w:t>
      </w:r>
      <w:r w:rsidR="00D02EAE">
        <w:rPr>
          <w:sz w:val="24"/>
          <w:szCs w:val="24"/>
        </w:rPr>
        <w:t xml:space="preserve"> March 31, 2003</w:t>
      </w:r>
      <w:r>
        <w:rPr>
          <w:sz w:val="24"/>
          <w:szCs w:val="24"/>
        </w:rPr>
        <w:t xml:space="preserve">, the Commission issued an </w:t>
      </w:r>
      <w:r w:rsidR="00D02EAE">
        <w:t>Office of Policy and Docket Management' s Memo requesting proof of notice to OPUC and any affected municipalities.</w:t>
      </w:r>
    </w:p>
    <w:p w14:paraId="0DFD358D" w14:textId="1467D438" w:rsidR="00D02EAE" w:rsidRDefault="00D02EAE" w:rsidP="00AD5D2B">
      <w:pPr>
        <w:pStyle w:val="ListParagraph"/>
        <w:numPr>
          <w:ilvl w:val="0"/>
          <w:numId w:val="8"/>
        </w:numPr>
        <w:tabs>
          <w:tab w:val="left" w:pos="720"/>
        </w:tabs>
        <w:spacing w:after="120" w:line="360" w:lineRule="auto"/>
        <w:ind w:left="720" w:right="54"/>
        <w:rPr>
          <w:sz w:val="24"/>
          <w:szCs w:val="24"/>
        </w:rPr>
      </w:pPr>
      <w:r>
        <w:t>There are no affected municipalities.</w:t>
      </w:r>
    </w:p>
    <w:p w14:paraId="5DD080A2" w14:textId="76999615" w:rsidR="004B3BAA" w:rsidRDefault="004B3BAA" w:rsidP="00AD5D2B">
      <w:pPr>
        <w:pStyle w:val="ListParagraph"/>
        <w:numPr>
          <w:ilvl w:val="0"/>
          <w:numId w:val="8"/>
        </w:numPr>
        <w:tabs>
          <w:tab w:val="left" w:pos="720"/>
        </w:tabs>
        <w:spacing w:after="120" w:line="360" w:lineRule="auto"/>
        <w:ind w:left="720" w:right="54"/>
        <w:rPr>
          <w:sz w:val="24"/>
          <w:szCs w:val="24"/>
        </w:rPr>
      </w:pPr>
      <w:proofErr w:type="spellStart"/>
      <w:r>
        <w:rPr>
          <w:sz w:val="24"/>
          <w:szCs w:val="24"/>
        </w:rPr>
        <w:t>Timbercrest</w:t>
      </w:r>
      <w:proofErr w:type="spellEnd"/>
      <w:r>
        <w:rPr>
          <w:sz w:val="24"/>
          <w:szCs w:val="24"/>
        </w:rPr>
        <w:t xml:space="preserve"> </w:t>
      </w:r>
      <w:r w:rsidR="00D02EAE">
        <w:rPr>
          <w:sz w:val="24"/>
          <w:szCs w:val="24"/>
        </w:rPr>
        <w:t xml:space="preserve">indicated it believed OPUC had been </w:t>
      </w:r>
      <w:proofErr w:type="gramStart"/>
      <w:r w:rsidR="00D02EAE">
        <w:rPr>
          <w:sz w:val="24"/>
          <w:szCs w:val="24"/>
        </w:rPr>
        <w:t>served, but</w:t>
      </w:r>
      <w:proofErr w:type="gramEnd"/>
      <w:r w:rsidR="00D02EAE">
        <w:rPr>
          <w:sz w:val="24"/>
          <w:szCs w:val="24"/>
        </w:rPr>
        <w:t xml:space="preserve"> could not find </w:t>
      </w:r>
      <w:proofErr w:type="gramStart"/>
      <w:r w:rsidR="00D02EAE">
        <w:rPr>
          <w:sz w:val="24"/>
          <w:szCs w:val="24"/>
        </w:rPr>
        <w:t>locate</w:t>
      </w:r>
      <w:proofErr w:type="gramEnd"/>
      <w:r w:rsidR="00D02EAE">
        <w:rPr>
          <w:sz w:val="24"/>
          <w:szCs w:val="24"/>
        </w:rPr>
        <w:t xml:space="preserve"> of mailing in its records due to staff changes.  Therefore, </w:t>
      </w:r>
      <w:proofErr w:type="spellStart"/>
      <w:r w:rsidR="00D02EAE">
        <w:rPr>
          <w:sz w:val="24"/>
          <w:szCs w:val="24"/>
        </w:rPr>
        <w:t>Timbercrest</w:t>
      </w:r>
      <w:proofErr w:type="spellEnd"/>
      <w:r w:rsidR="00D02EAE">
        <w:rPr>
          <w:sz w:val="24"/>
          <w:szCs w:val="24"/>
        </w:rPr>
        <w:t xml:space="preserve"> </w:t>
      </w:r>
      <w:r w:rsidR="001B60C5">
        <w:rPr>
          <w:sz w:val="24"/>
          <w:szCs w:val="24"/>
        </w:rPr>
        <w:t xml:space="preserve">requested a good cause exception and provided </w:t>
      </w:r>
      <w:r w:rsidR="00D02EAE">
        <w:rPr>
          <w:sz w:val="24"/>
          <w:szCs w:val="24"/>
        </w:rPr>
        <w:t>pro</w:t>
      </w:r>
      <w:r w:rsidR="002324B5">
        <w:rPr>
          <w:sz w:val="24"/>
          <w:szCs w:val="24"/>
        </w:rPr>
        <w:t>of of notice to OPUC on April 10, 2023</w:t>
      </w:r>
      <w:r>
        <w:rPr>
          <w:sz w:val="24"/>
          <w:szCs w:val="24"/>
        </w:rPr>
        <w:t>.</w:t>
      </w:r>
    </w:p>
    <w:p w14:paraId="1CB3D0D7" w14:textId="77777777" w:rsidR="004B3BAA" w:rsidRDefault="004B3BAA" w:rsidP="00026505">
      <w:pPr>
        <w:pStyle w:val="ListParagraph"/>
        <w:tabs>
          <w:tab w:val="left" w:pos="720"/>
        </w:tabs>
        <w:spacing w:after="120" w:line="360" w:lineRule="auto"/>
        <w:ind w:left="720" w:right="54" w:firstLine="0"/>
        <w:rPr>
          <w:sz w:val="24"/>
          <w:szCs w:val="24"/>
        </w:rPr>
      </w:pPr>
    </w:p>
    <w:p w14:paraId="2722CC22" w14:textId="43ABE17E" w:rsidR="001C3DE8" w:rsidRPr="001C3DE8" w:rsidRDefault="001C3DE8" w:rsidP="00AD5D2B">
      <w:pPr>
        <w:spacing w:line="360" w:lineRule="auto"/>
        <w:ind w:right="54"/>
        <w:rPr>
          <w:b/>
          <w:bCs/>
          <w:i/>
          <w:iCs/>
          <w:sz w:val="24"/>
          <w:szCs w:val="24"/>
          <w:u w:val="single"/>
        </w:rPr>
      </w:pPr>
      <w:r w:rsidRPr="001C3DE8">
        <w:rPr>
          <w:b/>
          <w:bCs/>
          <w:i/>
          <w:iCs/>
          <w:sz w:val="24"/>
          <w:szCs w:val="24"/>
          <w:u w:val="single"/>
        </w:rPr>
        <w:t>Re</w:t>
      </w:r>
      <w:r>
        <w:rPr>
          <w:b/>
          <w:bCs/>
          <w:i/>
          <w:iCs/>
          <w:sz w:val="24"/>
          <w:szCs w:val="24"/>
          <w:u w:val="single"/>
        </w:rPr>
        <w:t>ferral to the State Office of Administrative Hearings</w:t>
      </w:r>
    </w:p>
    <w:p w14:paraId="5803C5A5" w14:textId="4AF19007" w:rsidR="000C1FC2" w:rsidRPr="000C1FC2" w:rsidRDefault="001C3DE8" w:rsidP="00AD5D2B">
      <w:pPr>
        <w:pStyle w:val="ListParagraph"/>
        <w:numPr>
          <w:ilvl w:val="0"/>
          <w:numId w:val="8"/>
        </w:numPr>
        <w:spacing w:line="360" w:lineRule="auto"/>
        <w:ind w:left="720" w:right="54"/>
        <w:rPr>
          <w:b/>
          <w:bCs/>
          <w:i/>
          <w:iCs/>
          <w:sz w:val="24"/>
          <w:szCs w:val="24"/>
          <w:u w:val="single"/>
        </w:rPr>
      </w:pPr>
      <w:r w:rsidRPr="00EF1995">
        <w:rPr>
          <w:sz w:val="24"/>
          <w:szCs w:val="24"/>
        </w:rPr>
        <w:t xml:space="preserve">On </w:t>
      </w:r>
      <w:r>
        <w:rPr>
          <w:sz w:val="24"/>
          <w:szCs w:val="24"/>
        </w:rPr>
        <w:t>May 4, 2021</w:t>
      </w:r>
      <w:r w:rsidRPr="00EF1995">
        <w:rPr>
          <w:sz w:val="24"/>
          <w:szCs w:val="24"/>
        </w:rPr>
        <w:t xml:space="preserve">, the Commission referred the </w:t>
      </w:r>
      <w:r>
        <w:rPr>
          <w:sz w:val="24"/>
          <w:szCs w:val="24"/>
        </w:rPr>
        <w:t>proceeding</w:t>
      </w:r>
      <w:r w:rsidRPr="00EF1995">
        <w:rPr>
          <w:sz w:val="24"/>
          <w:szCs w:val="24"/>
        </w:rPr>
        <w:t xml:space="preserve"> to the State Office of Administrative Hearings (SOAH) for a contested case hearing.</w:t>
      </w:r>
    </w:p>
    <w:p w14:paraId="4B60D886" w14:textId="77777777" w:rsidR="000C1FC2" w:rsidRPr="000C1FC2" w:rsidRDefault="000C1FC2" w:rsidP="00AD5D2B">
      <w:pPr>
        <w:pStyle w:val="ListParagraph"/>
        <w:numPr>
          <w:ilvl w:val="0"/>
          <w:numId w:val="8"/>
        </w:numPr>
        <w:spacing w:line="360" w:lineRule="auto"/>
        <w:ind w:left="720" w:right="54"/>
        <w:rPr>
          <w:b/>
          <w:bCs/>
          <w:i/>
          <w:iCs/>
          <w:sz w:val="24"/>
          <w:szCs w:val="24"/>
          <w:u w:val="single"/>
        </w:rPr>
      </w:pPr>
      <w:r>
        <w:rPr>
          <w:sz w:val="24"/>
          <w:szCs w:val="24"/>
        </w:rPr>
        <w:t>On June 14, 2021, the Commission filed a preliminary order.</w:t>
      </w:r>
    </w:p>
    <w:p w14:paraId="27895BC8" w14:textId="3F1E773B" w:rsidR="000C1FC2" w:rsidRDefault="000C1FC2" w:rsidP="00AD5D2B">
      <w:pPr>
        <w:pStyle w:val="ListParagraph"/>
        <w:numPr>
          <w:ilvl w:val="0"/>
          <w:numId w:val="8"/>
        </w:numPr>
        <w:spacing w:line="360" w:lineRule="auto"/>
        <w:ind w:left="720" w:right="54"/>
        <w:rPr>
          <w:sz w:val="24"/>
          <w:szCs w:val="24"/>
        </w:rPr>
      </w:pPr>
      <w:r>
        <w:rPr>
          <w:sz w:val="24"/>
          <w:szCs w:val="24"/>
        </w:rPr>
        <w:t xml:space="preserve">In SOAH Order No. 3 filed on July 12, 2021, the SOAH ALJ abated the proceeding and </w:t>
      </w:r>
      <w:proofErr w:type="gramStart"/>
      <w:r>
        <w:rPr>
          <w:sz w:val="24"/>
          <w:szCs w:val="24"/>
        </w:rPr>
        <w:t>referred</w:t>
      </w:r>
      <w:proofErr w:type="gramEnd"/>
      <w:r>
        <w:rPr>
          <w:sz w:val="24"/>
          <w:szCs w:val="24"/>
        </w:rPr>
        <w:t xml:space="preserve"> it mediation.</w:t>
      </w:r>
    </w:p>
    <w:p w14:paraId="0ED0F9B0" w14:textId="017FB927" w:rsidR="000C1FC2" w:rsidRPr="000C1FC2" w:rsidRDefault="000C1FC2" w:rsidP="00AD5D2B">
      <w:pPr>
        <w:pStyle w:val="ListParagraph"/>
        <w:numPr>
          <w:ilvl w:val="0"/>
          <w:numId w:val="8"/>
        </w:numPr>
        <w:spacing w:line="360" w:lineRule="auto"/>
        <w:ind w:left="720" w:right="54"/>
        <w:rPr>
          <w:sz w:val="24"/>
          <w:szCs w:val="24"/>
        </w:rPr>
      </w:pPr>
      <w:r>
        <w:rPr>
          <w:sz w:val="24"/>
          <w:szCs w:val="24"/>
        </w:rPr>
        <w:t xml:space="preserve">On July 20, 2022, </w:t>
      </w:r>
      <w:proofErr w:type="spellStart"/>
      <w:r>
        <w:rPr>
          <w:sz w:val="24"/>
          <w:szCs w:val="24"/>
        </w:rPr>
        <w:t>Timbercrest</w:t>
      </w:r>
      <w:proofErr w:type="spellEnd"/>
      <w:r>
        <w:rPr>
          <w:sz w:val="24"/>
          <w:szCs w:val="24"/>
        </w:rPr>
        <w:t xml:space="preserve"> filed a motion to lift the abatement.</w:t>
      </w:r>
    </w:p>
    <w:p w14:paraId="326DCC6C" w14:textId="68FED1B6" w:rsidR="000C1FC2" w:rsidRPr="00842595" w:rsidRDefault="000C1FC2" w:rsidP="00AD5D2B">
      <w:pPr>
        <w:pStyle w:val="ListParagraph"/>
        <w:numPr>
          <w:ilvl w:val="0"/>
          <w:numId w:val="8"/>
        </w:numPr>
        <w:spacing w:line="360" w:lineRule="auto"/>
        <w:ind w:left="720" w:right="54"/>
        <w:rPr>
          <w:b/>
          <w:bCs/>
          <w:i/>
          <w:iCs/>
          <w:sz w:val="24"/>
          <w:szCs w:val="24"/>
          <w:u w:val="single"/>
        </w:rPr>
      </w:pPr>
      <w:r>
        <w:rPr>
          <w:sz w:val="24"/>
          <w:szCs w:val="24"/>
        </w:rPr>
        <w:t>In SOAH Order No. 4 filed on July 22, 2022, the SOAH ALJ set a prehearing conference.</w:t>
      </w:r>
    </w:p>
    <w:p w14:paraId="12C02B75" w14:textId="26ED4001" w:rsidR="000C1FC2" w:rsidRPr="000C1FC2" w:rsidRDefault="000C1FC2" w:rsidP="00AD5D2B">
      <w:pPr>
        <w:pStyle w:val="ListParagraph"/>
        <w:numPr>
          <w:ilvl w:val="0"/>
          <w:numId w:val="8"/>
        </w:numPr>
        <w:spacing w:line="360" w:lineRule="auto"/>
        <w:ind w:left="720" w:right="54"/>
        <w:rPr>
          <w:b/>
          <w:bCs/>
          <w:i/>
          <w:iCs/>
          <w:sz w:val="24"/>
          <w:szCs w:val="24"/>
          <w:u w:val="single"/>
        </w:rPr>
      </w:pPr>
      <w:r>
        <w:rPr>
          <w:sz w:val="24"/>
          <w:szCs w:val="24"/>
        </w:rPr>
        <w:t xml:space="preserve">On September 9, 2022, </w:t>
      </w:r>
      <w:r w:rsidR="00842595">
        <w:rPr>
          <w:sz w:val="24"/>
          <w:szCs w:val="24"/>
        </w:rPr>
        <w:t>Commission Staff filed a proposed procedural schedule.</w:t>
      </w:r>
    </w:p>
    <w:p w14:paraId="12739693" w14:textId="17761FE1" w:rsidR="000C1FC2" w:rsidRPr="005D2262" w:rsidRDefault="000C1FC2" w:rsidP="00AD5D2B">
      <w:pPr>
        <w:pStyle w:val="ListParagraph"/>
        <w:numPr>
          <w:ilvl w:val="0"/>
          <w:numId w:val="8"/>
        </w:numPr>
        <w:spacing w:line="360" w:lineRule="auto"/>
        <w:ind w:left="720" w:right="54"/>
        <w:rPr>
          <w:b/>
          <w:bCs/>
          <w:i/>
          <w:iCs/>
          <w:sz w:val="24"/>
          <w:szCs w:val="24"/>
          <w:u w:val="single"/>
        </w:rPr>
      </w:pPr>
      <w:r>
        <w:rPr>
          <w:sz w:val="24"/>
          <w:szCs w:val="24"/>
        </w:rPr>
        <w:t xml:space="preserve">In SOAH Order No. 6 filed on September 23, 2022, the SOAH ALJ adopted </w:t>
      </w:r>
      <w:r w:rsidR="00842595">
        <w:rPr>
          <w:sz w:val="24"/>
          <w:szCs w:val="24"/>
        </w:rPr>
        <w:t>the proposed procedural schedule and set the proceeding for a hearing on the merits.</w:t>
      </w:r>
    </w:p>
    <w:p w14:paraId="29B1BA0E" w14:textId="020CB65F" w:rsidR="00842595" w:rsidRPr="005D2262" w:rsidRDefault="00842595" w:rsidP="00AD5D2B">
      <w:pPr>
        <w:pStyle w:val="ListParagraph"/>
        <w:numPr>
          <w:ilvl w:val="0"/>
          <w:numId w:val="8"/>
        </w:numPr>
        <w:spacing w:line="360" w:lineRule="auto"/>
        <w:ind w:left="720" w:right="54"/>
        <w:rPr>
          <w:b/>
          <w:bCs/>
          <w:i/>
          <w:iCs/>
          <w:sz w:val="24"/>
          <w:szCs w:val="24"/>
          <w:u w:val="single"/>
        </w:rPr>
      </w:pPr>
      <w:r>
        <w:rPr>
          <w:sz w:val="24"/>
          <w:szCs w:val="24"/>
        </w:rPr>
        <w:t xml:space="preserve">On November 8, 2022, </w:t>
      </w:r>
      <w:proofErr w:type="spellStart"/>
      <w:r>
        <w:rPr>
          <w:sz w:val="24"/>
          <w:szCs w:val="24"/>
        </w:rPr>
        <w:t>Timbercrest</w:t>
      </w:r>
      <w:proofErr w:type="spellEnd"/>
      <w:r>
        <w:rPr>
          <w:sz w:val="24"/>
          <w:szCs w:val="24"/>
        </w:rPr>
        <w:t xml:space="preserve"> and Commission Staff filed a joint motion to cancel the hearing and abate the proceeding pending the filing of final settlement documents.</w:t>
      </w:r>
    </w:p>
    <w:p w14:paraId="3CBD0B4A" w14:textId="2FF9F32A" w:rsidR="00842595" w:rsidRPr="0065214B" w:rsidRDefault="00842595" w:rsidP="00AD5D2B">
      <w:pPr>
        <w:pStyle w:val="ListParagraph"/>
        <w:numPr>
          <w:ilvl w:val="0"/>
          <w:numId w:val="8"/>
        </w:numPr>
        <w:spacing w:line="360" w:lineRule="auto"/>
        <w:ind w:left="720" w:right="54"/>
        <w:rPr>
          <w:b/>
          <w:bCs/>
          <w:i/>
          <w:iCs/>
          <w:sz w:val="24"/>
          <w:szCs w:val="24"/>
          <w:u w:val="single"/>
        </w:rPr>
      </w:pPr>
      <w:r>
        <w:rPr>
          <w:sz w:val="24"/>
          <w:szCs w:val="24"/>
        </w:rPr>
        <w:t xml:space="preserve">In SOAH Order No. 8 filed on November 8, 2022, the SOAH ALJ canceled the hearing </w:t>
      </w:r>
      <w:r>
        <w:rPr>
          <w:sz w:val="24"/>
          <w:szCs w:val="24"/>
        </w:rPr>
        <w:lastRenderedPageBreak/>
        <w:t xml:space="preserve">and abated the proceeding. </w:t>
      </w:r>
    </w:p>
    <w:p w14:paraId="6F89FF3E" w14:textId="7F1F8689" w:rsidR="0065214B" w:rsidRPr="00DF1FA3" w:rsidRDefault="0065214B" w:rsidP="00AD5D2B">
      <w:pPr>
        <w:pStyle w:val="ListParagraph"/>
        <w:numPr>
          <w:ilvl w:val="0"/>
          <w:numId w:val="8"/>
        </w:numPr>
        <w:spacing w:line="360" w:lineRule="auto"/>
        <w:ind w:left="720" w:right="54"/>
        <w:rPr>
          <w:b/>
          <w:bCs/>
          <w:i/>
          <w:iCs/>
          <w:sz w:val="24"/>
          <w:szCs w:val="24"/>
          <w:u w:val="single"/>
        </w:rPr>
      </w:pPr>
      <w:r>
        <w:rPr>
          <w:sz w:val="24"/>
          <w:szCs w:val="24"/>
        </w:rPr>
        <w:t xml:space="preserve">On March </w:t>
      </w:r>
      <w:r w:rsidR="00DF1FA3">
        <w:rPr>
          <w:sz w:val="24"/>
          <w:szCs w:val="24"/>
        </w:rPr>
        <w:t xml:space="preserve">13, 2023, Commission Staff and </w:t>
      </w:r>
      <w:proofErr w:type="spellStart"/>
      <w:r w:rsidR="00DF1FA3">
        <w:rPr>
          <w:sz w:val="24"/>
          <w:szCs w:val="24"/>
        </w:rPr>
        <w:t>Timbercrest</w:t>
      </w:r>
      <w:proofErr w:type="spellEnd"/>
      <w:r w:rsidR="00DF1FA3">
        <w:rPr>
          <w:sz w:val="24"/>
          <w:szCs w:val="24"/>
        </w:rPr>
        <w:t xml:space="preserve"> filed an agreement in this matter.</w:t>
      </w:r>
    </w:p>
    <w:p w14:paraId="7DC27E1A" w14:textId="5B0DFD26" w:rsidR="00DF1FA3" w:rsidRPr="005D2262" w:rsidRDefault="00DF1FA3" w:rsidP="00AD5D2B">
      <w:pPr>
        <w:pStyle w:val="ListParagraph"/>
        <w:numPr>
          <w:ilvl w:val="0"/>
          <w:numId w:val="8"/>
        </w:numPr>
        <w:spacing w:line="360" w:lineRule="auto"/>
        <w:ind w:left="720" w:right="54"/>
        <w:rPr>
          <w:b/>
          <w:bCs/>
          <w:i/>
          <w:iCs/>
          <w:sz w:val="24"/>
          <w:szCs w:val="24"/>
          <w:u w:val="single"/>
        </w:rPr>
      </w:pPr>
      <w:r>
        <w:rPr>
          <w:sz w:val="24"/>
          <w:szCs w:val="24"/>
        </w:rPr>
        <w:t xml:space="preserve">On March 14, 2023, </w:t>
      </w:r>
      <w:r w:rsidR="00EA4ADE">
        <w:rPr>
          <w:sz w:val="24"/>
          <w:szCs w:val="24"/>
        </w:rPr>
        <w:t xml:space="preserve">SOAH issued Order No. 9, admitting </w:t>
      </w:r>
      <w:proofErr w:type="gramStart"/>
      <w:r w:rsidR="00EA4ADE">
        <w:rPr>
          <w:sz w:val="24"/>
          <w:szCs w:val="24"/>
        </w:rPr>
        <w:t>evidence</w:t>
      </w:r>
      <w:proofErr w:type="gramEnd"/>
      <w:r w:rsidR="00EA4ADE">
        <w:rPr>
          <w:sz w:val="24"/>
          <w:szCs w:val="24"/>
        </w:rPr>
        <w:t xml:space="preserve"> and remanding this proceeding.</w:t>
      </w:r>
    </w:p>
    <w:p w14:paraId="22F269A0" w14:textId="4AF4E589" w:rsidR="00842595" w:rsidRPr="005D2262" w:rsidRDefault="00842595" w:rsidP="00AD5D2B">
      <w:pPr>
        <w:pStyle w:val="ListParagraph"/>
        <w:numPr>
          <w:ilvl w:val="0"/>
          <w:numId w:val="8"/>
        </w:numPr>
        <w:spacing w:line="360" w:lineRule="auto"/>
        <w:ind w:left="720" w:right="54"/>
        <w:rPr>
          <w:b/>
          <w:bCs/>
          <w:i/>
          <w:iCs/>
          <w:sz w:val="24"/>
          <w:szCs w:val="24"/>
          <w:u w:val="single"/>
        </w:rPr>
      </w:pPr>
      <w:r>
        <w:rPr>
          <w:sz w:val="24"/>
          <w:szCs w:val="24"/>
        </w:rPr>
        <w:t xml:space="preserve">On </w:t>
      </w:r>
      <w:r w:rsidR="0003551B">
        <w:rPr>
          <w:sz w:val="24"/>
          <w:szCs w:val="24"/>
        </w:rPr>
        <w:t>April 12</w:t>
      </w:r>
      <w:r>
        <w:rPr>
          <w:sz w:val="24"/>
          <w:szCs w:val="24"/>
        </w:rPr>
        <w:t xml:space="preserve">, 2023, </w:t>
      </w:r>
      <w:proofErr w:type="spellStart"/>
      <w:r>
        <w:rPr>
          <w:sz w:val="24"/>
          <w:szCs w:val="24"/>
        </w:rPr>
        <w:t>Timbercrest</w:t>
      </w:r>
      <w:proofErr w:type="spellEnd"/>
      <w:r>
        <w:rPr>
          <w:sz w:val="24"/>
          <w:szCs w:val="24"/>
        </w:rPr>
        <w:t xml:space="preserve"> and Commission Staff file</w:t>
      </w:r>
      <w:r w:rsidR="009F226A">
        <w:rPr>
          <w:sz w:val="24"/>
          <w:szCs w:val="24"/>
        </w:rPr>
        <w:t>d</w:t>
      </w:r>
      <w:r>
        <w:rPr>
          <w:sz w:val="24"/>
          <w:szCs w:val="24"/>
        </w:rPr>
        <w:t xml:space="preserve"> a</w:t>
      </w:r>
      <w:r w:rsidR="0003551B">
        <w:rPr>
          <w:sz w:val="24"/>
          <w:szCs w:val="24"/>
        </w:rPr>
        <w:t xml:space="preserve">n </w:t>
      </w:r>
      <w:r w:rsidR="0023428C">
        <w:rPr>
          <w:sz w:val="24"/>
          <w:szCs w:val="24"/>
        </w:rPr>
        <w:t xml:space="preserve">unopposed </w:t>
      </w:r>
      <w:r w:rsidR="0065214B">
        <w:rPr>
          <w:sz w:val="24"/>
          <w:szCs w:val="24"/>
        </w:rPr>
        <w:t xml:space="preserve">amended </w:t>
      </w:r>
      <w:r w:rsidR="0023428C">
        <w:rPr>
          <w:sz w:val="24"/>
          <w:szCs w:val="24"/>
        </w:rPr>
        <w:t>a</w:t>
      </w:r>
      <w:r w:rsidR="0003551B">
        <w:rPr>
          <w:sz w:val="24"/>
          <w:szCs w:val="24"/>
        </w:rPr>
        <w:t>greement</w:t>
      </w:r>
      <w:r w:rsidR="0023428C">
        <w:rPr>
          <w:sz w:val="24"/>
          <w:szCs w:val="24"/>
        </w:rPr>
        <w:t xml:space="preserve"> on rates in this matter</w:t>
      </w:r>
      <w:r>
        <w:rPr>
          <w:sz w:val="24"/>
          <w:szCs w:val="24"/>
        </w:rPr>
        <w:t>.</w:t>
      </w:r>
    </w:p>
    <w:p w14:paraId="1644941B" w14:textId="2E2A0C7D" w:rsidR="00705EDC" w:rsidRPr="00E7673D" w:rsidRDefault="00705EDC" w:rsidP="00AD5D2B">
      <w:pPr>
        <w:spacing w:line="360" w:lineRule="auto"/>
        <w:ind w:right="54"/>
        <w:rPr>
          <w:b/>
          <w:bCs/>
          <w:i/>
          <w:iCs/>
          <w:sz w:val="24"/>
          <w:szCs w:val="24"/>
          <w:u w:val="single"/>
        </w:rPr>
      </w:pPr>
      <w:r w:rsidRPr="00E7673D">
        <w:rPr>
          <w:b/>
          <w:bCs/>
          <w:i/>
          <w:iCs/>
          <w:sz w:val="24"/>
          <w:szCs w:val="24"/>
          <w:u w:val="single"/>
        </w:rPr>
        <w:t>Evidentiary Record</w:t>
      </w:r>
    </w:p>
    <w:p w14:paraId="4CF0EB65" w14:textId="77E7ED3C" w:rsidR="006615BD" w:rsidRPr="00B6414B" w:rsidRDefault="00925116" w:rsidP="00AD5D2B">
      <w:pPr>
        <w:pStyle w:val="ListParagraph"/>
        <w:numPr>
          <w:ilvl w:val="0"/>
          <w:numId w:val="8"/>
        </w:numPr>
        <w:tabs>
          <w:tab w:val="left" w:pos="720"/>
        </w:tabs>
        <w:spacing w:line="360" w:lineRule="auto"/>
        <w:ind w:left="720" w:right="54"/>
        <w:rPr>
          <w:sz w:val="24"/>
          <w:szCs w:val="24"/>
        </w:rPr>
      </w:pPr>
      <w:r w:rsidRPr="00B6414B">
        <w:rPr>
          <w:sz w:val="24"/>
          <w:szCs w:val="24"/>
        </w:rPr>
        <w:t xml:space="preserve">In SOAH Order No. </w:t>
      </w:r>
      <w:r w:rsidR="00EA4ADE">
        <w:rPr>
          <w:sz w:val="24"/>
          <w:szCs w:val="24"/>
        </w:rPr>
        <w:t>9</w:t>
      </w:r>
      <w:r w:rsidRPr="00B6414B">
        <w:rPr>
          <w:sz w:val="24"/>
          <w:szCs w:val="24"/>
        </w:rPr>
        <w:t xml:space="preserve"> filed o</w:t>
      </w:r>
      <w:r w:rsidR="008E6C58" w:rsidRPr="00B6414B">
        <w:rPr>
          <w:sz w:val="24"/>
          <w:szCs w:val="24"/>
        </w:rPr>
        <w:t xml:space="preserve">n </w:t>
      </w:r>
      <w:r w:rsidR="00EA4ADE">
        <w:rPr>
          <w:sz w:val="24"/>
          <w:szCs w:val="24"/>
        </w:rPr>
        <w:t>March 14, 2023, t</w:t>
      </w:r>
      <w:r w:rsidR="008E6C58" w:rsidRPr="00B6414B">
        <w:rPr>
          <w:sz w:val="24"/>
          <w:szCs w:val="24"/>
        </w:rPr>
        <w:t xml:space="preserve">he </w:t>
      </w:r>
      <w:r w:rsidRPr="00B6414B">
        <w:rPr>
          <w:sz w:val="24"/>
          <w:szCs w:val="24"/>
        </w:rPr>
        <w:t xml:space="preserve">SOAH </w:t>
      </w:r>
      <w:r w:rsidR="008E6C58" w:rsidRPr="00B6414B">
        <w:rPr>
          <w:sz w:val="24"/>
          <w:szCs w:val="24"/>
        </w:rPr>
        <w:t xml:space="preserve">ALJ admitted the following evidence into the record: </w:t>
      </w:r>
    </w:p>
    <w:p w14:paraId="0416D1B0" w14:textId="2DFA6D97" w:rsidR="00B6414B" w:rsidRPr="00797568" w:rsidRDefault="00B6414B" w:rsidP="00AD5D2B">
      <w:pPr>
        <w:numPr>
          <w:ilvl w:val="1"/>
          <w:numId w:val="16"/>
        </w:numPr>
        <w:spacing w:line="360" w:lineRule="auto"/>
        <w:ind w:left="1440" w:right="54" w:hanging="720"/>
        <w:jc w:val="both"/>
        <w:rPr>
          <w:sz w:val="24"/>
          <w:szCs w:val="24"/>
        </w:rPr>
      </w:pPr>
      <w:r w:rsidRPr="00797568">
        <w:rPr>
          <w:w w:val="105"/>
          <w:sz w:val="24"/>
          <w:szCs w:val="24"/>
        </w:rPr>
        <w:t xml:space="preserve">The Application of </w:t>
      </w:r>
      <w:proofErr w:type="spellStart"/>
      <w:r w:rsidRPr="00797568">
        <w:rPr>
          <w:w w:val="105"/>
          <w:sz w:val="24"/>
          <w:szCs w:val="24"/>
        </w:rPr>
        <w:t>Timbercrest</w:t>
      </w:r>
      <w:proofErr w:type="spellEnd"/>
      <w:r w:rsidRPr="00797568">
        <w:rPr>
          <w:w w:val="105"/>
          <w:sz w:val="24"/>
          <w:szCs w:val="24"/>
        </w:rPr>
        <w:t xml:space="preserve"> Partners LLC for Authority to Change Rates</w:t>
      </w:r>
      <w:r>
        <w:rPr>
          <w:w w:val="105"/>
          <w:sz w:val="24"/>
          <w:szCs w:val="24"/>
        </w:rPr>
        <w:t xml:space="preserve"> filed on January 17, 2020</w:t>
      </w:r>
      <w:r w:rsidRPr="00797568">
        <w:rPr>
          <w:w w:val="105"/>
          <w:sz w:val="24"/>
          <w:szCs w:val="24"/>
        </w:rPr>
        <w:t>;</w:t>
      </w:r>
    </w:p>
    <w:p w14:paraId="7A76FFBC" w14:textId="69083F68" w:rsidR="00B6414B" w:rsidRPr="0093542A" w:rsidRDefault="00B6414B" w:rsidP="00AD5D2B">
      <w:pPr>
        <w:numPr>
          <w:ilvl w:val="1"/>
          <w:numId w:val="16"/>
        </w:numPr>
        <w:spacing w:line="360" w:lineRule="auto"/>
        <w:ind w:left="1440" w:right="54" w:hanging="720"/>
        <w:jc w:val="both"/>
        <w:rPr>
          <w:sz w:val="24"/>
          <w:szCs w:val="24"/>
        </w:rPr>
      </w:pPr>
      <w:r w:rsidRPr="00797568">
        <w:rPr>
          <w:w w:val="105"/>
          <w:sz w:val="24"/>
          <w:szCs w:val="24"/>
        </w:rPr>
        <w:t>Er</w:t>
      </w:r>
      <w:r>
        <w:rPr>
          <w:w w:val="105"/>
          <w:sz w:val="24"/>
          <w:szCs w:val="24"/>
        </w:rPr>
        <w:t>r</w:t>
      </w:r>
      <w:r w:rsidRPr="00797568">
        <w:rPr>
          <w:w w:val="105"/>
          <w:sz w:val="24"/>
          <w:szCs w:val="24"/>
        </w:rPr>
        <w:t>ata No. 1</w:t>
      </w:r>
      <w:r>
        <w:rPr>
          <w:w w:val="105"/>
          <w:sz w:val="24"/>
          <w:szCs w:val="24"/>
        </w:rPr>
        <w:t xml:space="preserve"> filed on June 17, 2020</w:t>
      </w:r>
      <w:r w:rsidRPr="00797568">
        <w:rPr>
          <w:w w:val="105"/>
          <w:sz w:val="24"/>
          <w:szCs w:val="24"/>
        </w:rPr>
        <w:t>;</w:t>
      </w:r>
    </w:p>
    <w:p w14:paraId="423DD558" w14:textId="6932432A" w:rsidR="00B6414B" w:rsidRPr="00797568" w:rsidRDefault="00B6414B" w:rsidP="00AD5D2B">
      <w:pPr>
        <w:numPr>
          <w:ilvl w:val="1"/>
          <w:numId w:val="16"/>
        </w:numPr>
        <w:spacing w:line="360" w:lineRule="auto"/>
        <w:ind w:left="1440" w:right="54" w:hanging="720"/>
        <w:jc w:val="both"/>
        <w:rPr>
          <w:sz w:val="24"/>
          <w:szCs w:val="24"/>
        </w:rPr>
      </w:pPr>
      <w:proofErr w:type="spellStart"/>
      <w:r>
        <w:rPr>
          <w:w w:val="105"/>
          <w:sz w:val="24"/>
          <w:szCs w:val="24"/>
        </w:rPr>
        <w:t>Timbercrest’s</w:t>
      </w:r>
      <w:proofErr w:type="spellEnd"/>
      <w:r>
        <w:rPr>
          <w:w w:val="105"/>
          <w:sz w:val="24"/>
          <w:szCs w:val="24"/>
        </w:rPr>
        <w:t xml:space="preserve"> Response to Order No. 1 filed on January 31, 2020;</w:t>
      </w:r>
    </w:p>
    <w:p w14:paraId="592E6928" w14:textId="002FF7A9" w:rsidR="00B6414B" w:rsidRPr="00797568" w:rsidRDefault="00B6414B" w:rsidP="00AD5D2B">
      <w:pPr>
        <w:numPr>
          <w:ilvl w:val="1"/>
          <w:numId w:val="16"/>
        </w:numPr>
        <w:spacing w:line="360" w:lineRule="auto"/>
        <w:ind w:left="1440" w:right="54" w:hanging="720"/>
        <w:jc w:val="both"/>
        <w:rPr>
          <w:sz w:val="24"/>
          <w:szCs w:val="24"/>
        </w:rPr>
      </w:pPr>
      <w:proofErr w:type="spellStart"/>
      <w:r w:rsidRPr="00797568">
        <w:rPr>
          <w:w w:val="105"/>
          <w:sz w:val="24"/>
          <w:szCs w:val="24"/>
        </w:rPr>
        <w:t>Timbercrest’s</w:t>
      </w:r>
      <w:proofErr w:type="spellEnd"/>
      <w:r w:rsidRPr="00797568">
        <w:rPr>
          <w:w w:val="105"/>
          <w:sz w:val="24"/>
          <w:szCs w:val="24"/>
        </w:rPr>
        <w:t xml:space="preserve"> Response to Order No. 2 (Infrastructure Division)</w:t>
      </w:r>
      <w:r>
        <w:rPr>
          <w:w w:val="105"/>
          <w:sz w:val="24"/>
          <w:szCs w:val="24"/>
        </w:rPr>
        <w:t xml:space="preserve"> filed on April 16, 2020;</w:t>
      </w:r>
    </w:p>
    <w:p w14:paraId="64851BB7" w14:textId="30609342" w:rsidR="00B6414B" w:rsidRPr="0093542A" w:rsidRDefault="00B6414B" w:rsidP="00AD5D2B">
      <w:pPr>
        <w:numPr>
          <w:ilvl w:val="1"/>
          <w:numId w:val="16"/>
        </w:numPr>
        <w:spacing w:line="360" w:lineRule="auto"/>
        <w:ind w:left="1440" w:right="54" w:hanging="720"/>
        <w:jc w:val="both"/>
        <w:rPr>
          <w:sz w:val="24"/>
          <w:szCs w:val="24"/>
        </w:rPr>
      </w:pPr>
      <w:proofErr w:type="spellStart"/>
      <w:r w:rsidRPr="00797568">
        <w:rPr>
          <w:w w:val="105"/>
          <w:sz w:val="24"/>
          <w:szCs w:val="24"/>
        </w:rPr>
        <w:t>Timbercrest’s</w:t>
      </w:r>
      <w:proofErr w:type="spellEnd"/>
      <w:r w:rsidRPr="00797568">
        <w:rPr>
          <w:w w:val="105"/>
          <w:sz w:val="24"/>
          <w:szCs w:val="24"/>
        </w:rPr>
        <w:t xml:space="preserve"> Response to Order No. 2 (Rate Regulation)</w:t>
      </w:r>
      <w:r>
        <w:rPr>
          <w:w w:val="105"/>
          <w:sz w:val="24"/>
          <w:szCs w:val="24"/>
        </w:rPr>
        <w:t xml:space="preserve"> filed on April 16, 2020</w:t>
      </w:r>
      <w:r w:rsidRPr="00797568">
        <w:rPr>
          <w:w w:val="105"/>
          <w:sz w:val="24"/>
          <w:szCs w:val="24"/>
        </w:rPr>
        <w:t>;</w:t>
      </w:r>
    </w:p>
    <w:p w14:paraId="618522CE" w14:textId="2B5111DB" w:rsidR="00B6414B" w:rsidRPr="0093542A" w:rsidRDefault="00B6414B" w:rsidP="00AD5D2B">
      <w:pPr>
        <w:numPr>
          <w:ilvl w:val="1"/>
          <w:numId w:val="16"/>
        </w:numPr>
        <w:spacing w:line="360" w:lineRule="auto"/>
        <w:ind w:left="1440" w:right="54" w:hanging="720"/>
        <w:jc w:val="both"/>
        <w:rPr>
          <w:sz w:val="24"/>
          <w:szCs w:val="24"/>
        </w:rPr>
      </w:pPr>
      <w:proofErr w:type="spellStart"/>
      <w:r>
        <w:rPr>
          <w:w w:val="105"/>
          <w:sz w:val="24"/>
          <w:szCs w:val="24"/>
        </w:rPr>
        <w:t>Timbercrest’s</w:t>
      </w:r>
      <w:proofErr w:type="spellEnd"/>
      <w:r>
        <w:rPr>
          <w:w w:val="105"/>
          <w:sz w:val="24"/>
          <w:szCs w:val="24"/>
        </w:rPr>
        <w:t xml:space="preserve"> Confidential Response to Order No. 2 filed on April 20, 2020;</w:t>
      </w:r>
    </w:p>
    <w:p w14:paraId="4B95252F" w14:textId="5B704FB9" w:rsidR="00B6414B" w:rsidRPr="00DE0F60" w:rsidRDefault="00B6414B" w:rsidP="00AD5D2B">
      <w:pPr>
        <w:numPr>
          <w:ilvl w:val="1"/>
          <w:numId w:val="16"/>
        </w:numPr>
        <w:spacing w:line="360" w:lineRule="auto"/>
        <w:ind w:left="1440" w:right="54" w:hanging="720"/>
        <w:jc w:val="both"/>
        <w:rPr>
          <w:sz w:val="24"/>
          <w:szCs w:val="24"/>
        </w:rPr>
      </w:pPr>
      <w:proofErr w:type="spellStart"/>
      <w:r>
        <w:rPr>
          <w:w w:val="105"/>
          <w:sz w:val="24"/>
          <w:szCs w:val="24"/>
        </w:rPr>
        <w:t>Timbercrest’s</w:t>
      </w:r>
      <w:proofErr w:type="spellEnd"/>
      <w:r>
        <w:rPr>
          <w:w w:val="105"/>
          <w:sz w:val="24"/>
          <w:szCs w:val="24"/>
        </w:rPr>
        <w:t xml:space="preserve"> Amended </w:t>
      </w:r>
      <w:r w:rsidRPr="00797568">
        <w:rPr>
          <w:w w:val="105"/>
          <w:sz w:val="24"/>
          <w:szCs w:val="24"/>
        </w:rPr>
        <w:t>Response to Order No. 2 (Infrastructure Division)</w:t>
      </w:r>
      <w:r>
        <w:rPr>
          <w:w w:val="105"/>
          <w:sz w:val="24"/>
          <w:szCs w:val="24"/>
        </w:rPr>
        <w:t xml:space="preserve"> filed on August 26, 2020</w:t>
      </w:r>
      <w:r w:rsidRPr="00797568">
        <w:rPr>
          <w:w w:val="105"/>
          <w:sz w:val="24"/>
          <w:szCs w:val="24"/>
        </w:rPr>
        <w:t>;</w:t>
      </w:r>
    </w:p>
    <w:p w14:paraId="33C04894" w14:textId="13981A9E" w:rsidR="00B6414B" w:rsidRPr="00212D8A" w:rsidRDefault="00B6414B" w:rsidP="00AD5D2B">
      <w:pPr>
        <w:numPr>
          <w:ilvl w:val="1"/>
          <w:numId w:val="16"/>
        </w:numPr>
        <w:spacing w:line="360" w:lineRule="auto"/>
        <w:ind w:left="1440" w:right="54" w:hanging="720"/>
        <w:jc w:val="both"/>
        <w:rPr>
          <w:sz w:val="24"/>
          <w:szCs w:val="24"/>
        </w:rPr>
      </w:pPr>
      <w:proofErr w:type="spellStart"/>
      <w:r>
        <w:rPr>
          <w:w w:val="105"/>
          <w:sz w:val="24"/>
          <w:szCs w:val="24"/>
        </w:rPr>
        <w:t>Timbercrest’s</w:t>
      </w:r>
      <w:proofErr w:type="spellEnd"/>
      <w:r>
        <w:rPr>
          <w:w w:val="105"/>
          <w:sz w:val="24"/>
          <w:szCs w:val="24"/>
        </w:rPr>
        <w:t xml:space="preserve"> Revised Proof of Notice filed on November 10, 2020;</w:t>
      </w:r>
    </w:p>
    <w:p w14:paraId="3177957F" w14:textId="6A727612" w:rsidR="00212D8A" w:rsidRPr="0093542A" w:rsidRDefault="00212D8A" w:rsidP="00AD5D2B">
      <w:pPr>
        <w:numPr>
          <w:ilvl w:val="1"/>
          <w:numId w:val="16"/>
        </w:numPr>
        <w:spacing w:line="360" w:lineRule="auto"/>
        <w:ind w:left="1440" w:right="54" w:hanging="720"/>
        <w:jc w:val="both"/>
        <w:rPr>
          <w:sz w:val="24"/>
          <w:szCs w:val="24"/>
        </w:rPr>
      </w:pPr>
      <w:proofErr w:type="spellStart"/>
      <w:r>
        <w:t>Timbercrest's</w:t>
      </w:r>
      <w:proofErr w:type="spellEnd"/>
      <w:r>
        <w:t xml:space="preserve"> Proof of Notice filed on July 7, 2021;</w:t>
      </w:r>
    </w:p>
    <w:p w14:paraId="72AD1AB2" w14:textId="5CB0C9C2" w:rsidR="00B6414B" w:rsidRPr="00797568" w:rsidRDefault="00B6414B" w:rsidP="00AD5D2B">
      <w:pPr>
        <w:numPr>
          <w:ilvl w:val="1"/>
          <w:numId w:val="16"/>
        </w:numPr>
        <w:spacing w:line="360" w:lineRule="auto"/>
        <w:ind w:left="1440" w:right="54" w:hanging="720"/>
        <w:jc w:val="both"/>
        <w:rPr>
          <w:sz w:val="24"/>
          <w:szCs w:val="24"/>
        </w:rPr>
      </w:pPr>
      <w:proofErr w:type="spellStart"/>
      <w:r w:rsidRPr="00797568">
        <w:rPr>
          <w:w w:val="105"/>
          <w:sz w:val="24"/>
          <w:szCs w:val="24"/>
        </w:rPr>
        <w:t>Timbercrest’s</w:t>
      </w:r>
      <w:proofErr w:type="spellEnd"/>
      <w:r w:rsidRPr="00797568">
        <w:rPr>
          <w:w w:val="105"/>
          <w:sz w:val="24"/>
          <w:szCs w:val="24"/>
        </w:rPr>
        <w:t xml:space="preserve"> Response to Commission Staff’s </w:t>
      </w:r>
      <w:r>
        <w:rPr>
          <w:w w:val="105"/>
          <w:sz w:val="24"/>
          <w:szCs w:val="24"/>
        </w:rPr>
        <w:t>Requests for Information</w:t>
      </w:r>
      <w:r w:rsidRPr="00797568">
        <w:rPr>
          <w:w w:val="105"/>
          <w:sz w:val="24"/>
          <w:szCs w:val="24"/>
        </w:rPr>
        <w:t xml:space="preserve"> Nos. 1-11 </w:t>
      </w:r>
      <w:r>
        <w:rPr>
          <w:w w:val="105"/>
          <w:sz w:val="24"/>
          <w:szCs w:val="24"/>
        </w:rPr>
        <w:t>filed on August 26, 2020, May 12, June 8, September 27, 2021, June 17, August 15 and 31, September 8, 9, and 19, October 20, and November 3, 2022</w:t>
      </w:r>
      <w:r w:rsidRPr="00797568">
        <w:rPr>
          <w:w w:val="105"/>
          <w:sz w:val="24"/>
          <w:szCs w:val="24"/>
        </w:rPr>
        <w:t>;</w:t>
      </w:r>
    </w:p>
    <w:p w14:paraId="75E6230F" w14:textId="7608DEAA" w:rsidR="00B6414B" w:rsidRPr="00797568" w:rsidRDefault="00B6414B" w:rsidP="00AD5D2B">
      <w:pPr>
        <w:numPr>
          <w:ilvl w:val="1"/>
          <w:numId w:val="16"/>
        </w:numPr>
        <w:spacing w:line="360" w:lineRule="auto"/>
        <w:ind w:left="1440" w:right="54" w:hanging="720"/>
        <w:jc w:val="both"/>
        <w:rPr>
          <w:sz w:val="24"/>
          <w:szCs w:val="24"/>
        </w:rPr>
      </w:pPr>
      <w:r w:rsidRPr="00797568">
        <w:rPr>
          <w:w w:val="105"/>
          <w:sz w:val="24"/>
          <w:szCs w:val="24"/>
        </w:rPr>
        <w:t xml:space="preserve">Direct Testimony of Charles Loy </w:t>
      </w:r>
      <w:r>
        <w:rPr>
          <w:w w:val="105"/>
          <w:sz w:val="24"/>
          <w:szCs w:val="24"/>
        </w:rPr>
        <w:t>filed on September 27, 2022</w:t>
      </w:r>
      <w:r w:rsidRPr="00797568">
        <w:rPr>
          <w:w w:val="105"/>
          <w:sz w:val="24"/>
          <w:szCs w:val="24"/>
        </w:rPr>
        <w:t>;</w:t>
      </w:r>
    </w:p>
    <w:p w14:paraId="18DBF528" w14:textId="1AE33106" w:rsidR="00B6414B" w:rsidRPr="00797568" w:rsidRDefault="00B6414B" w:rsidP="00AD5D2B">
      <w:pPr>
        <w:numPr>
          <w:ilvl w:val="1"/>
          <w:numId w:val="16"/>
        </w:numPr>
        <w:spacing w:line="360" w:lineRule="auto"/>
        <w:ind w:left="1440" w:right="54" w:hanging="720"/>
        <w:jc w:val="both"/>
        <w:rPr>
          <w:sz w:val="24"/>
          <w:szCs w:val="24"/>
        </w:rPr>
      </w:pPr>
      <w:r w:rsidRPr="00797568">
        <w:rPr>
          <w:w w:val="105"/>
          <w:sz w:val="24"/>
          <w:szCs w:val="24"/>
        </w:rPr>
        <w:t xml:space="preserve">Direct Testimony of Tammy Shea </w:t>
      </w:r>
      <w:r>
        <w:rPr>
          <w:w w:val="105"/>
          <w:sz w:val="24"/>
          <w:szCs w:val="24"/>
        </w:rPr>
        <w:t>filed on September 27, 2022</w:t>
      </w:r>
      <w:r w:rsidRPr="00797568">
        <w:rPr>
          <w:w w:val="105"/>
          <w:sz w:val="24"/>
          <w:szCs w:val="24"/>
        </w:rPr>
        <w:t>;</w:t>
      </w:r>
    </w:p>
    <w:p w14:paraId="4958B900" w14:textId="5C8BC69C" w:rsidR="00B6414B" w:rsidRPr="00797568" w:rsidRDefault="00B6414B" w:rsidP="00AD5D2B">
      <w:pPr>
        <w:numPr>
          <w:ilvl w:val="1"/>
          <w:numId w:val="16"/>
        </w:numPr>
        <w:spacing w:line="360" w:lineRule="auto"/>
        <w:ind w:left="1440" w:right="54" w:hanging="720"/>
        <w:jc w:val="both"/>
        <w:rPr>
          <w:sz w:val="24"/>
          <w:szCs w:val="24"/>
        </w:rPr>
      </w:pPr>
      <w:r w:rsidRPr="00797568">
        <w:rPr>
          <w:w w:val="105"/>
          <w:sz w:val="24"/>
          <w:szCs w:val="24"/>
        </w:rPr>
        <w:t xml:space="preserve">Confidential Attachment TRS-3 </w:t>
      </w:r>
      <w:r>
        <w:rPr>
          <w:w w:val="105"/>
          <w:sz w:val="24"/>
          <w:szCs w:val="24"/>
        </w:rPr>
        <w:t>filed on September 27, 2022</w:t>
      </w:r>
      <w:r w:rsidRPr="00797568">
        <w:rPr>
          <w:w w:val="105"/>
          <w:sz w:val="24"/>
          <w:szCs w:val="24"/>
        </w:rPr>
        <w:t>;</w:t>
      </w:r>
    </w:p>
    <w:p w14:paraId="6BBE1B0D" w14:textId="5C8D32EE" w:rsidR="00B6414B" w:rsidRPr="00797568" w:rsidRDefault="00B6414B" w:rsidP="00AD5D2B">
      <w:pPr>
        <w:numPr>
          <w:ilvl w:val="1"/>
          <w:numId w:val="16"/>
        </w:numPr>
        <w:spacing w:line="360" w:lineRule="auto"/>
        <w:ind w:left="1440" w:right="54" w:hanging="720"/>
        <w:jc w:val="both"/>
        <w:rPr>
          <w:sz w:val="24"/>
          <w:szCs w:val="24"/>
        </w:rPr>
      </w:pPr>
      <w:r w:rsidRPr="00797568">
        <w:rPr>
          <w:w w:val="105"/>
          <w:sz w:val="24"/>
          <w:szCs w:val="24"/>
        </w:rPr>
        <w:t xml:space="preserve">Confidential Attachment CEL-3 </w:t>
      </w:r>
      <w:r>
        <w:rPr>
          <w:w w:val="105"/>
          <w:sz w:val="24"/>
          <w:szCs w:val="24"/>
        </w:rPr>
        <w:t>filed on September 27, 2022</w:t>
      </w:r>
      <w:r w:rsidRPr="00797568">
        <w:rPr>
          <w:w w:val="105"/>
          <w:sz w:val="24"/>
          <w:szCs w:val="24"/>
        </w:rPr>
        <w:t>;</w:t>
      </w:r>
    </w:p>
    <w:p w14:paraId="7720AAB2" w14:textId="3AAED22D" w:rsidR="00B6414B" w:rsidRPr="00797568" w:rsidRDefault="00B6414B" w:rsidP="00AD5D2B">
      <w:pPr>
        <w:numPr>
          <w:ilvl w:val="1"/>
          <w:numId w:val="16"/>
        </w:numPr>
        <w:spacing w:line="360" w:lineRule="auto"/>
        <w:ind w:left="1440" w:right="54" w:hanging="720"/>
        <w:jc w:val="both"/>
        <w:rPr>
          <w:sz w:val="24"/>
          <w:szCs w:val="24"/>
        </w:rPr>
      </w:pPr>
      <w:r w:rsidRPr="00797568">
        <w:rPr>
          <w:w w:val="105"/>
          <w:sz w:val="24"/>
          <w:szCs w:val="24"/>
        </w:rPr>
        <w:t xml:space="preserve">Direct Testimony of Heidi Graham </w:t>
      </w:r>
      <w:r>
        <w:rPr>
          <w:w w:val="105"/>
          <w:sz w:val="24"/>
          <w:szCs w:val="24"/>
        </w:rPr>
        <w:t>filed on October 14, 2022</w:t>
      </w:r>
      <w:r w:rsidRPr="00797568">
        <w:rPr>
          <w:w w:val="105"/>
          <w:sz w:val="24"/>
          <w:szCs w:val="24"/>
        </w:rPr>
        <w:t xml:space="preserve">; </w:t>
      </w:r>
    </w:p>
    <w:p w14:paraId="3B415AF0" w14:textId="59C5D2A0" w:rsidR="00B6414B" w:rsidRPr="00797568" w:rsidRDefault="00B6414B" w:rsidP="00AD5D2B">
      <w:pPr>
        <w:numPr>
          <w:ilvl w:val="1"/>
          <w:numId w:val="16"/>
        </w:numPr>
        <w:spacing w:line="360" w:lineRule="auto"/>
        <w:ind w:left="1440" w:right="54" w:hanging="720"/>
        <w:jc w:val="both"/>
        <w:rPr>
          <w:sz w:val="24"/>
          <w:szCs w:val="24"/>
        </w:rPr>
      </w:pPr>
      <w:r w:rsidRPr="00797568">
        <w:rPr>
          <w:w w:val="105"/>
          <w:sz w:val="24"/>
          <w:szCs w:val="24"/>
        </w:rPr>
        <w:t xml:space="preserve">Direct Testimony of Kathryn Eiland </w:t>
      </w:r>
      <w:r>
        <w:rPr>
          <w:w w:val="105"/>
          <w:sz w:val="24"/>
          <w:szCs w:val="24"/>
        </w:rPr>
        <w:t>filed on October 14, 2022</w:t>
      </w:r>
      <w:r w:rsidRPr="00797568">
        <w:rPr>
          <w:w w:val="105"/>
          <w:sz w:val="24"/>
          <w:szCs w:val="24"/>
        </w:rPr>
        <w:t xml:space="preserve">; </w:t>
      </w:r>
    </w:p>
    <w:p w14:paraId="554A6ECB" w14:textId="26EB8F2D" w:rsidR="00B6414B" w:rsidRPr="00797568" w:rsidRDefault="00B6414B" w:rsidP="00AD5D2B">
      <w:pPr>
        <w:numPr>
          <w:ilvl w:val="1"/>
          <w:numId w:val="16"/>
        </w:numPr>
        <w:spacing w:line="360" w:lineRule="auto"/>
        <w:ind w:left="1440" w:right="54" w:hanging="720"/>
        <w:jc w:val="both"/>
        <w:rPr>
          <w:sz w:val="24"/>
          <w:szCs w:val="24"/>
        </w:rPr>
      </w:pPr>
      <w:r w:rsidRPr="00797568">
        <w:rPr>
          <w:w w:val="105"/>
          <w:sz w:val="24"/>
          <w:szCs w:val="24"/>
        </w:rPr>
        <w:lastRenderedPageBreak/>
        <w:t xml:space="preserve">Direct Testimony of Emily Sears </w:t>
      </w:r>
      <w:r>
        <w:rPr>
          <w:w w:val="105"/>
          <w:sz w:val="24"/>
          <w:szCs w:val="24"/>
        </w:rPr>
        <w:t>filed on October 14, 2022</w:t>
      </w:r>
      <w:r w:rsidRPr="00797568">
        <w:rPr>
          <w:w w:val="105"/>
          <w:sz w:val="24"/>
          <w:szCs w:val="24"/>
        </w:rPr>
        <w:t>;</w:t>
      </w:r>
    </w:p>
    <w:p w14:paraId="23895823" w14:textId="37DF1F57" w:rsidR="00B6414B" w:rsidRPr="00797568" w:rsidRDefault="00B6414B" w:rsidP="00AD5D2B">
      <w:pPr>
        <w:numPr>
          <w:ilvl w:val="1"/>
          <w:numId w:val="16"/>
        </w:numPr>
        <w:spacing w:line="360" w:lineRule="auto"/>
        <w:ind w:left="1440" w:right="54" w:hanging="720"/>
        <w:jc w:val="both"/>
        <w:rPr>
          <w:sz w:val="24"/>
          <w:szCs w:val="24"/>
        </w:rPr>
      </w:pPr>
      <w:r w:rsidRPr="00797568">
        <w:rPr>
          <w:w w:val="105"/>
          <w:sz w:val="24"/>
          <w:szCs w:val="24"/>
        </w:rPr>
        <w:t xml:space="preserve">Direct Testimony of Adrian Narvaez </w:t>
      </w:r>
      <w:r>
        <w:rPr>
          <w:w w:val="105"/>
          <w:sz w:val="24"/>
          <w:szCs w:val="24"/>
        </w:rPr>
        <w:t>filed on October 14, 2022</w:t>
      </w:r>
      <w:r w:rsidRPr="00797568">
        <w:rPr>
          <w:w w:val="105"/>
          <w:sz w:val="24"/>
          <w:szCs w:val="24"/>
        </w:rPr>
        <w:t xml:space="preserve">; </w:t>
      </w:r>
    </w:p>
    <w:p w14:paraId="6706E9E4" w14:textId="3C26F8B1" w:rsidR="00B6414B" w:rsidRPr="00797568" w:rsidRDefault="00B6414B" w:rsidP="00AD5D2B">
      <w:pPr>
        <w:numPr>
          <w:ilvl w:val="1"/>
          <w:numId w:val="16"/>
        </w:numPr>
        <w:spacing w:line="360" w:lineRule="auto"/>
        <w:ind w:left="1440" w:right="54" w:hanging="720"/>
        <w:jc w:val="both"/>
        <w:rPr>
          <w:sz w:val="24"/>
          <w:szCs w:val="24"/>
        </w:rPr>
      </w:pPr>
      <w:r w:rsidRPr="00797568">
        <w:rPr>
          <w:w w:val="105"/>
          <w:sz w:val="24"/>
          <w:szCs w:val="24"/>
        </w:rPr>
        <w:t>Rebuttal Testimony of Charles E. Loy</w:t>
      </w:r>
      <w:r w:rsidRPr="005B514C">
        <w:rPr>
          <w:w w:val="105"/>
          <w:sz w:val="24"/>
          <w:szCs w:val="24"/>
        </w:rPr>
        <w:t xml:space="preserve"> </w:t>
      </w:r>
      <w:r>
        <w:rPr>
          <w:w w:val="105"/>
          <w:sz w:val="24"/>
          <w:szCs w:val="24"/>
        </w:rPr>
        <w:t>filed on October 24, 2022</w:t>
      </w:r>
      <w:r w:rsidRPr="00797568">
        <w:rPr>
          <w:w w:val="105"/>
          <w:sz w:val="24"/>
          <w:szCs w:val="24"/>
        </w:rPr>
        <w:t>;</w:t>
      </w:r>
    </w:p>
    <w:p w14:paraId="0F47ABFE" w14:textId="6AA85EFE" w:rsidR="00B6414B" w:rsidRPr="00797568" w:rsidRDefault="00B6414B" w:rsidP="00AD5D2B">
      <w:pPr>
        <w:numPr>
          <w:ilvl w:val="1"/>
          <w:numId w:val="16"/>
        </w:numPr>
        <w:spacing w:line="360" w:lineRule="auto"/>
        <w:ind w:left="1440" w:right="54" w:hanging="720"/>
        <w:jc w:val="both"/>
        <w:rPr>
          <w:sz w:val="24"/>
          <w:szCs w:val="24"/>
        </w:rPr>
      </w:pPr>
      <w:r w:rsidRPr="00797568">
        <w:rPr>
          <w:w w:val="105"/>
          <w:sz w:val="24"/>
          <w:szCs w:val="24"/>
        </w:rPr>
        <w:t xml:space="preserve">Amended Rebuttal Testimony of Charles E. Loy </w:t>
      </w:r>
      <w:r>
        <w:rPr>
          <w:w w:val="105"/>
          <w:sz w:val="24"/>
          <w:szCs w:val="24"/>
        </w:rPr>
        <w:t>filed on October 25, 2022</w:t>
      </w:r>
      <w:r w:rsidRPr="00797568">
        <w:rPr>
          <w:w w:val="105"/>
          <w:sz w:val="24"/>
          <w:szCs w:val="24"/>
        </w:rPr>
        <w:t>;</w:t>
      </w:r>
    </w:p>
    <w:p w14:paraId="0188B897" w14:textId="4A9182FA" w:rsidR="00476F0B" w:rsidRPr="00476F0B" w:rsidRDefault="00842595" w:rsidP="00AD5D2B">
      <w:pPr>
        <w:numPr>
          <w:ilvl w:val="1"/>
          <w:numId w:val="16"/>
        </w:numPr>
        <w:spacing w:line="360" w:lineRule="auto"/>
        <w:ind w:left="1440" w:right="54" w:hanging="720"/>
        <w:jc w:val="both"/>
        <w:rPr>
          <w:sz w:val="24"/>
          <w:szCs w:val="24"/>
        </w:rPr>
      </w:pPr>
      <w:r>
        <w:rPr>
          <w:w w:val="105"/>
          <w:sz w:val="24"/>
          <w:szCs w:val="24"/>
        </w:rPr>
        <w:t xml:space="preserve">Unanimous </w:t>
      </w:r>
      <w:r w:rsidR="00B6414B" w:rsidRPr="00797568">
        <w:rPr>
          <w:w w:val="105"/>
          <w:sz w:val="24"/>
          <w:szCs w:val="24"/>
        </w:rPr>
        <w:t>Stipulation</w:t>
      </w:r>
      <w:r>
        <w:rPr>
          <w:w w:val="105"/>
          <w:sz w:val="24"/>
          <w:szCs w:val="24"/>
        </w:rPr>
        <w:t xml:space="preserve"> and Settlement Agreement</w:t>
      </w:r>
      <w:r w:rsidR="00B6414B">
        <w:rPr>
          <w:w w:val="105"/>
          <w:sz w:val="24"/>
          <w:szCs w:val="24"/>
        </w:rPr>
        <w:t>, along with Joint Proposed Order and Proposed Tariffs</w:t>
      </w:r>
      <w:r w:rsidR="00142230">
        <w:rPr>
          <w:w w:val="105"/>
          <w:sz w:val="24"/>
          <w:szCs w:val="24"/>
        </w:rPr>
        <w:t>,</w:t>
      </w:r>
      <w:r w:rsidR="00B6414B">
        <w:rPr>
          <w:w w:val="105"/>
          <w:sz w:val="24"/>
          <w:szCs w:val="24"/>
        </w:rPr>
        <w:t xml:space="preserve"> </w:t>
      </w:r>
      <w:r w:rsidR="00142230">
        <w:rPr>
          <w:w w:val="105"/>
          <w:sz w:val="24"/>
          <w:szCs w:val="24"/>
        </w:rPr>
        <w:t xml:space="preserve">filed on </w:t>
      </w:r>
      <w:r w:rsidR="004223F6">
        <w:rPr>
          <w:w w:val="105"/>
          <w:sz w:val="24"/>
          <w:szCs w:val="24"/>
        </w:rPr>
        <w:t>March</w:t>
      </w:r>
      <w:r w:rsidR="00142230">
        <w:rPr>
          <w:w w:val="105"/>
          <w:sz w:val="24"/>
          <w:szCs w:val="24"/>
        </w:rPr>
        <w:t xml:space="preserve"> </w:t>
      </w:r>
      <w:r w:rsidR="004223F6">
        <w:rPr>
          <w:w w:val="105"/>
          <w:sz w:val="24"/>
          <w:szCs w:val="24"/>
        </w:rPr>
        <w:t>1</w:t>
      </w:r>
      <w:r w:rsidR="003A7758">
        <w:rPr>
          <w:w w:val="105"/>
          <w:sz w:val="24"/>
          <w:szCs w:val="24"/>
        </w:rPr>
        <w:t>3</w:t>
      </w:r>
      <w:r w:rsidR="004223F6">
        <w:rPr>
          <w:w w:val="105"/>
          <w:sz w:val="24"/>
          <w:szCs w:val="24"/>
        </w:rPr>
        <w:t>,</w:t>
      </w:r>
      <w:r w:rsidR="00142230">
        <w:rPr>
          <w:w w:val="105"/>
          <w:sz w:val="24"/>
          <w:szCs w:val="24"/>
        </w:rPr>
        <w:t xml:space="preserve"> 2023</w:t>
      </w:r>
      <w:r w:rsidR="00B6414B" w:rsidRPr="00797568">
        <w:rPr>
          <w:w w:val="105"/>
          <w:sz w:val="24"/>
          <w:szCs w:val="24"/>
        </w:rPr>
        <w:t xml:space="preserve">; </w:t>
      </w:r>
    </w:p>
    <w:p w14:paraId="65CF6444" w14:textId="57F0B5FB" w:rsidR="00476F0B" w:rsidRPr="00476F0B" w:rsidRDefault="00476F0B" w:rsidP="00AD5D2B">
      <w:pPr>
        <w:numPr>
          <w:ilvl w:val="1"/>
          <w:numId w:val="16"/>
        </w:numPr>
        <w:spacing w:line="360" w:lineRule="auto"/>
        <w:ind w:left="1440" w:right="54" w:hanging="720"/>
        <w:jc w:val="both"/>
        <w:rPr>
          <w:sz w:val="24"/>
          <w:szCs w:val="24"/>
        </w:rPr>
      </w:pPr>
      <w:r>
        <w:rPr>
          <w:w w:val="105"/>
          <w:sz w:val="24"/>
          <w:szCs w:val="24"/>
        </w:rPr>
        <w:t xml:space="preserve">Staff’s Testimony in Support of Stipulation filed on </w:t>
      </w:r>
      <w:r w:rsidR="004223F6">
        <w:rPr>
          <w:w w:val="105"/>
          <w:sz w:val="24"/>
          <w:szCs w:val="24"/>
        </w:rPr>
        <w:t>March 1</w:t>
      </w:r>
      <w:r w:rsidR="003A7758">
        <w:rPr>
          <w:w w:val="105"/>
          <w:sz w:val="24"/>
          <w:szCs w:val="24"/>
        </w:rPr>
        <w:t>3</w:t>
      </w:r>
      <w:r>
        <w:rPr>
          <w:w w:val="105"/>
          <w:sz w:val="24"/>
          <w:szCs w:val="24"/>
        </w:rPr>
        <w:t>, 2023;</w:t>
      </w:r>
    </w:p>
    <w:p w14:paraId="4B9DF2C9" w14:textId="7229B79D" w:rsidR="00B6414B" w:rsidRPr="00797568" w:rsidRDefault="00476F0B" w:rsidP="00AD5D2B">
      <w:pPr>
        <w:numPr>
          <w:ilvl w:val="1"/>
          <w:numId w:val="16"/>
        </w:numPr>
        <w:spacing w:line="360" w:lineRule="auto"/>
        <w:ind w:left="1440" w:right="54" w:hanging="720"/>
        <w:jc w:val="both"/>
        <w:rPr>
          <w:sz w:val="24"/>
          <w:szCs w:val="24"/>
        </w:rPr>
      </w:pPr>
      <w:proofErr w:type="spellStart"/>
      <w:r>
        <w:rPr>
          <w:w w:val="105"/>
          <w:sz w:val="24"/>
          <w:szCs w:val="24"/>
        </w:rPr>
        <w:t>Timbercrest’s</w:t>
      </w:r>
      <w:proofErr w:type="spellEnd"/>
      <w:r>
        <w:rPr>
          <w:w w:val="105"/>
          <w:sz w:val="24"/>
          <w:szCs w:val="24"/>
        </w:rPr>
        <w:t xml:space="preserve"> Testimony in Support of Stipulation, filed on </w:t>
      </w:r>
      <w:r w:rsidR="004223F6">
        <w:rPr>
          <w:w w:val="105"/>
          <w:sz w:val="24"/>
          <w:szCs w:val="24"/>
        </w:rPr>
        <w:t>March 1</w:t>
      </w:r>
      <w:r w:rsidR="003A7758">
        <w:rPr>
          <w:w w:val="105"/>
          <w:sz w:val="24"/>
          <w:szCs w:val="24"/>
        </w:rPr>
        <w:t>3</w:t>
      </w:r>
      <w:r>
        <w:rPr>
          <w:w w:val="105"/>
          <w:sz w:val="24"/>
          <w:szCs w:val="24"/>
        </w:rPr>
        <w:t xml:space="preserve">, 2023; </w:t>
      </w:r>
      <w:r w:rsidR="00B6414B" w:rsidRPr="00797568">
        <w:rPr>
          <w:w w:val="105"/>
          <w:sz w:val="24"/>
          <w:szCs w:val="24"/>
        </w:rPr>
        <w:t xml:space="preserve">and </w:t>
      </w:r>
    </w:p>
    <w:p w14:paraId="7BF050A5" w14:textId="42F9670D" w:rsidR="00BF7765" w:rsidRPr="008A5A90" w:rsidRDefault="00B6414B" w:rsidP="00AD5D2B">
      <w:pPr>
        <w:numPr>
          <w:ilvl w:val="1"/>
          <w:numId w:val="16"/>
        </w:numPr>
        <w:spacing w:after="120" w:line="360" w:lineRule="auto"/>
        <w:ind w:left="1440" w:right="54" w:hanging="720"/>
        <w:jc w:val="both"/>
        <w:rPr>
          <w:sz w:val="24"/>
          <w:szCs w:val="24"/>
        </w:rPr>
      </w:pPr>
      <w:r w:rsidRPr="00797568">
        <w:rPr>
          <w:w w:val="105"/>
          <w:sz w:val="24"/>
          <w:szCs w:val="24"/>
        </w:rPr>
        <w:t xml:space="preserve">Supplemental Affidavit on Rate Case Expenses </w:t>
      </w:r>
      <w:r>
        <w:rPr>
          <w:w w:val="105"/>
          <w:sz w:val="24"/>
          <w:szCs w:val="24"/>
        </w:rPr>
        <w:t xml:space="preserve">filed </w:t>
      </w:r>
      <w:r w:rsidR="00142230">
        <w:rPr>
          <w:w w:val="105"/>
          <w:sz w:val="24"/>
          <w:szCs w:val="24"/>
        </w:rPr>
        <w:t xml:space="preserve">on </w:t>
      </w:r>
      <w:r w:rsidR="00CE7A93">
        <w:rPr>
          <w:w w:val="105"/>
          <w:sz w:val="24"/>
          <w:szCs w:val="24"/>
        </w:rPr>
        <w:t>March 13</w:t>
      </w:r>
      <w:r w:rsidR="00142230">
        <w:rPr>
          <w:w w:val="105"/>
          <w:sz w:val="24"/>
          <w:szCs w:val="24"/>
        </w:rPr>
        <w:t>, 2023.</w:t>
      </w:r>
    </w:p>
    <w:p w14:paraId="14104A87" w14:textId="76F7EA01" w:rsidR="008A5A90" w:rsidRPr="002D2E95" w:rsidRDefault="00735191" w:rsidP="00AD5D2B">
      <w:pPr>
        <w:numPr>
          <w:ilvl w:val="1"/>
          <w:numId w:val="16"/>
        </w:numPr>
        <w:spacing w:after="120" w:line="360" w:lineRule="auto"/>
        <w:ind w:left="1440" w:right="54" w:hanging="720"/>
        <w:jc w:val="both"/>
        <w:rPr>
          <w:sz w:val="24"/>
          <w:szCs w:val="24"/>
        </w:rPr>
      </w:pPr>
      <w:r>
        <w:rPr>
          <w:w w:val="105"/>
          <w:sz w:val="24"/>
          <w:szCs w:val="24"/>
        </w:rPr>
        <w:t>Motion for leave and/or good cause exception (included supplemental proof of notice)</w:t>
      </w:r>
      <w:r w:rsidR="002D2E95">
        <w:rPr>
          <w:w w:val="105"/>
          <w:sz w:val="24"/>
          <w:szCs w:val="24"/>
        </w:rPr>
        <w:t>, filed on April 12, 2023;</w:t>
      </w:r>
    </w:p>
    <w:p w14:paraId="69A28CA9" w14:textId="3A50C839" w:rsidR="002D2E95" w:rsidRPr="008A3ABA" w:rsidRDefault="002D2E95" w:rsidP="00AD5D2B">
      <w:pPr>
        <w:numPr>
          <w:ilvl w:val="1"/>
          <w:numId w:val="16"/>
        </w:numPr>
        <w:spacing w:after="120" w:line="360" w:lineRule="auto"/>
        <w:ind w:left="1440" w:right="54" w:hanging="720"/>
        <w:jc w:val="both"/>
        <w:rPr>
          <w:sz w:val="24"/>
          <w:szCs w:val="24"/>
        </w:rPr>
      </w:pPr>
      <w:r>
        <w:rPr>
          <w:w w:val="105"/>
          <w:sz w:val="24"/>
          <w:szCs w:val="24"/>
        </w:rPr>
        <w:t>Joint Response to Commission Memorandum, filed on April 12, 2023;</w:t>
      </w:r>
    </w:p>
    <w:p w14:paraId="011B75E9" w14:textId="26362B0C" w:rsidR="008900C3" w:rsidRDefault="008A3ABA" w:rsidP="008900C3">
      <w:pPr>
        <w:numPr>
          <w:ilvl w:val="1"/>
          <w:numId w:val="16"/>
        </w:numPr>
        <w:spacing w:after="120" w:line="360" w:lineRule="auto"/>
        <w:ind w:left="1440" w:right="54" w:hanging="720"/>
        <w:jc w:val="both"/>
        <w:rPr>
          <w:sz w:val="24"/>
          <w:szCs w:val="24"/>
        </w:rPr>
      </w:pPr>
      <w:r>
        <w:rPr>
          <w:w w:val="105"/>
          <w:sz w:val="24"/>
          <w:szCs w:val="24"/>
        </w:rPr>
        <w:t>OPUC’s Motion to Intervene filed on June 6, 2023;</w:t>
      </w:r>
      <w:r w:rsidR="008900C3">
        <w:rPr>
          <w:w w:val="105"/>
          <w:sz w:val="24"/>
          <w:szCs w:val="24"/>
        </w:rPr>
        <w:t xml:space="preserve"> and </w:t>
      </w:r>
    </w:p>
    <w:p w14:paraId="0BC8A182" w14:textId="7AD8E468" w:rsidR="008479E7" w:rsidRPr="008900C3" w:rsidRDefault="008479E7" w:rsidP="008900C3">
      <w:pPr>
        <w:numPr>
          <w:ilvl w:val="1"/>
          <w:numId w:val="16"/>
        </w:numPr>
        <w:spacing w:after="120" w:line="360" w:lineRule="auto"/>
        <w:ind w:left="1440" w:right="54" w:hanging="720"/>
        <w:jc w:val="both"/>
        <w:rPr>
          <w:sz w:val="24"/>
          <w:szCs w:val="24"/>
        </w:rPr>
      </w:pPr>
      <w:r w:rsidRPr="008900C3">
        <w:rPr>
          <w:w w:val="105"/>
          <w:sz w:val="24"/>
          <w:szCs w:val="24"/>
        </w:rPr>
        <w:t>Unopposed Amended Stipulation filed on June ___, 2023</w:t>
      </w:r>
      <w:r w:rsidR="008900C3">
        <w:rPr>
          <w:w w:val="105"/>
          <w:sz w:val="24"/>
          <w:szCs w:val="24"/>
        </w:rPr>
        <w:t>.</w:t>
      </w:r>
    </w:p>
    <w:p w14:paraId="076D0A85" w14:textId="77777777" w:rsidR="008479E7" w:rsidRPr="00E7673D" w:rsidRDefault="008479E7" w:rsidP="008900C3">
      <w:pPr>
        <w:spacing w:after="120" w:line="360" w:lineRule="auto"/>
        <w:ind w:left="720" w:right="54"/>
        <w:jc w:val="both"/>
        <w:rPr>
          <w:sz w:val="24"/>
          <w:szCs w:val="24"/>
        </w:rPr>
      </w:pPr>
    </w:p>
    <w:p w14:paraId="1D27C190" w14:textId="77777777" w:rsidR="00476F0B" w:rsidRDefault="00476F0B" w:rsidP="00AD5D2B">
      <w:pPr>
        <w:spacing w:line="360" w:lineRule="auto"/>
        <w:ind w:right="54"/>
        <w:rPr>
          <w:b/>
          <w:bCs/>
          <w:i/>
          <w:iCs/>
          <w:sz w:val="24"/>
          <w:szCs w:val="24"/>
          <w:u w:val="single"/>
        </w:rPr>
      </w:pPr>
    </w:p>
    <w:p w14:paraId="1B2392EA" w14:textId="7EDDC6FD" w:rsidR="006615BD" w:rsidRPr="00BB52E5" w:rsidRDefault="006615BD" w:rsidP="00AD5D2B">
      <w:pPr>
        <w:spacing w:line="360" w:lineRule="auto"/>
        <w:ind w:right="54"/>
        <w:rPr>
          <w:b/>
          <w:bCs/>
          <w:i/>
          <w:iCs/>
          <w:sz w:val="24"/>
          <w:szCs w:val="24"/>
          <w:u w:val="single"/>
        </w:rPr>
      </w:pPr>
      <w:r w:rsidRPr="00BB52E5">
        <w:rPr>
          <w:b/>
          <w:bCs/>
          <w:i/>
          <w:iCs/>
          <w:sz w:val="24"/>
          <w:szCs w:val="24"/>
          <w:u w:val="single"/>
        </w:rPr>
        <w:t xml:space="preserve">Terms </w:t>
      </w:r>
      <w:r w:rsidR="00416926" w:rsidRPr="00BB52E5">
        <w:rPr>
          <w:b/>
          <w:bCs/>
          <w:i/>
          <w:iCs/>
          <w:sz w:val="24"/>
          <w:szCs w:val="24"/>
          <w:u w:val="single"/>
        </w:rPr>
        <w:t xml:space="preserve">of </w:t>
      </w:r>
      <w:r w:rsidRPr="00BB52E5">
        <w:rPr>
          <w:b/>
          <w:bCs/>
          <w:i/>
          <w:iCs/>
          <w:sz w:val="24"/>
          <w:szCs w:val="24"/>
          <w:u w:val="single"/>
        </w:rPr>
        <w:t>Settlement Agreement</w:t>
      </w:r>
      <w:r w:rsidR="00B9389D" w:rsidRPr="00BB52E5">
        <w:rPr>
          <w:b/>
          <w:bCs/>
          <w:i/>
          <w:iCs/>
          <w:sz w:val="24"/>
          <w:szCs w:val="24"/>
          <w:u w:val="single"/>
        </w:rPr>
        <w:t xml:space="preserve"> </w:t>
      </w:r>
    </w:p>
    <w:p w14:paraId="0E554DAC" w14:textId="6E6DFDEA" w:rsidR="00EB246D" w:rsidRPr="00BB52E5" w:rsidRDefault="00EB246D" w:rsidP="00AD5D2B">
      <w:pPr>
        <w:spacing w:line="360" w:lineRule="auto"/>
        <w:ind w:right="54" w:firstLine="720"/>
        <w:rPr>
          <w:i/>
          <w:iCs/>
          <w:spacing w:val="-2"/>
          <w:w w:val="105"/>
          <w:sz w:val="24"/>
          <w:szCs w:val="24"/>
          <w:u w:val="single"/>
        </w:rPr>
      </w:pPr>
      <w:r w:rsidRPr="00BB52E5">
        <w:rPr>
          <w:i/>
          <w:iCs/>
          <w:sz w:val="24"/>
          <w:szCs w:val="24"/>
          <w:u w:val="single"/>
        </w:rPr>
        <w:t>Rate Base</w:t>
      </w:r>
    </w:p>
    <w:p w14:paraId="4A1DA5CF" w14:textId="19CD5B23" w:rsidR="007E6456" w:rsidRPr="00E7673D" w:rsidRDefault="007E6456" w:rsidP="00AD5D2B">
      <w:pPr>
        <w:pStyle w:val="ListParagraph"/>
        <w:widowControl/>
        <w:numPr>
          <w:ilvl w:val="0"/>
          <w:numId w:val="8"/>
        </w:numPr>
        <w:autoSpaceDE/>
        <w:autoSpaceDN/>
        <w:spacing w:line="360" w:lineRule="auto"/>
        <w:ind w:left="720" w:right="54"/>
        <w:contextualSpacing/>
        <w:rPr>
          <w:sz w:val="24"/>
          <w:szCs w:val="24"/>
        </w:rPr>
      </w:pPr>
      <w:proofErr w:type="spellStart"/>
      <w:r w:rsidRPr="00E7673D">
        <w:rPr>
          <w:sz w:val="24"/>
          <w:szCs w:val="24"/>
        </w:rPr>
        <w:t>Timbercrest’s</w:t>
      </w:r>
      <w:proofErr w:type="spellEnd"/>
      <w:r w:rsidRPr="00E7673D">
        <w:rPr>
          <w:sz w:val="24"/>
          <w:szCs w:val="24"/>
        </w:rPr>
        <w:t xml:space="preserve"> transmission rate base of </w:t>
      </w:r>
      <w:r w:rsidR="005170AE" w:rsidRPr="00E7673D">
        <w:rPr>
          <w:sz w:val="24"/>
          <w:szCs w:val="24"/>
        </w:rPr>
        <w:t>$</w:t>
      </w:r>
      <w:r w:rsidR="00EB1F71" w:rsidRPr="00E7673D">
        <w:rPr>
          <w:sz w:val="24"/>
          <w:szCs w:val="24"/>
        </w:rPr>
        <w:t>804,725</w:t>
      </w:r>
      <w:r w:rsidR="005170AE" w:rsidRPr="00E7673D">
        <w:rPr>
          <w:sz w:val="24"/>
          <w:szCs w:val="24"/>
        </w:rPr>
        <w:t xml:space="preserve"> for water and $</w:t>
      </w:r>
      <w:r w:rsidR="00EB1F71" w:rsidRPr="00E7673D">
        <w:rPr>
          <w:sz w:val="24"/>
          <w:szCs w:val="24"/>
        </w:rPr>
        <w:t>602,784</w:t>
      </w:r>
      <w:r w:rsidR="005170AE" w:rsidRPr="00E7673D">
        <w:rPr>
          <w:sz w:val="24"/>
          <w:szCs w:val="24"/>
        </w:rPr>
        <w:t xml:space="preserve"> for </w:t>
      </w:r>
      <w:r w:rsidR="007756B9" w:rsidRPr="00E7673D">
        <w:rPr>
          <w:sz w:val="24"/>
          <w:szCs w:val="24"/>
        </w:rPr>
        <w:t>wastewater</w:t>
      </w:r>
      <w:r w:rsidR="005170AE" w:rsidRPr="00E7673D">
        <w:rPr>
          <w:sz w:val="24"/>
          <w:szCs w:val="24"/>
        </w:rPr>
        <w:t xml:space="preserve"> </w:t>
      </w:r>
      <w:r w:rsidRPr="00E7673D">
        <w:rPr>
          <w:sz w:val="24"/>
          <w:szCs w:val="24"/>
        </w:rPr>
        <w:t>is based on a test year ending December 31, 2018.</w:t>
      </w:r>
    </w:p>
    <w:p w14:paraId="190DD5DF" w14:textId="19ACD6CF" w:rsidR="0063152B" w:rsidRPr="00E7673D" w:rsidRDefault="0063152B" w:rsidP="00AD5D2B">
      <w:pPr>
        <w:pStyle w:val="ListParagraph"/>
        <w:widowControl/>
        <w:numPr>
          <w:ilvl w:val="0"/>
          <w:numId w:val="8"/>
        </w:numPr>
        <w:autoSpaceDE/>
        <w:autoSpaceDN/>
        <w:spacing w:line="360" w:lineRule="auto"/>
        <w:ind w:left="720" w:right="54"/>
        <w:contextualSpacing/>
        <w:rPr>
          <w:sz w:val="24"/>
          <w:szCs w:val="24"/>
        </w:rPr>
      </w:pPr>
      <w:proofErr w:type="spellStart"/>
      <w:r w:rsidRPr="00E7673D">
        <w:rPr>
          <w:sz w:val="24"/>
          <w:szCs w:val="24"/>
        </w:rPr>
        <w:t>Timbercrest’s</w:t>
      </w:r>
      <w:proofErr w:type="spellEnd"/>
      <w:r w:rsidRPr="00E7673D">
        <w:rPr>
          <w:sz w:val="24"/>
          <w:szCs w:val="24"/>
        </w:rPr>
        <w:t xml:space="preserve"> rate base was determined using the </w:t>
      </w:r>
      <w:r w:rsidR="00FB12E2" w:rsidRPr="00E7673D">
        <w:rPr>
          <w:sz w:val="24"/>
          <w:szCs w:val="24"/>
        </w:rPr>
        <w:t xml:space="preserve">engineering study </w:t>
      </w:r>
      <w:r w:rsidR="00ED4DA4" w:rsidRPr="00E7673D">
        <w:rPr>
          <w:sz w:val="24"/>
          <w:szCs w:val="24"/>
        </w:rPr>
        <w:t>conducted by Water Engineers, Inc.</w:t>
      </w:r>
    </w:p>
    <w:p w14:paraId="68630A78" w14:textId="561EBCF2" w:rsidR="00ED4DA4" w:rsidRPr="00E7673D" w:rsidRDefault="00ED4DA4" w:rsidP="00AD5D2B">
      <w:pPr>
        <w:pStyle w:val="ListParagraph"/>
        <w:widowControl/>
        <w:numPr>
          <w:ilvl w:val="0"/>
          <w:numId w:val="8"/>
        </w:numPr>
        <w:autoSpaceDE/>
        <w:autoSpaceDN/>
        <w:spacing w:line="360" w:lineRule="auto"/>
        <w:ind w:left="720" w:right="54"/>
        <w:contextualSpacing/>
        <w:rPr>
          <w:sz w:val="24"/>
          <w:szCs w:val="24"/>
        </w:rPr>
      </w:pPr>
      <w:r w:rsidRPr="00E7673D">
        <w:rPr>
          <w:sz w:val="24"/>
          <w:szCs w:val="24"/>
        </w:rPr>
        <w:t>The rate base established by the engineering study is reasonable.</w:t>
      </w:r>
    </w:p>
    <w:p w14:paraId="7C9F970A" w14:textId="3E606F40" w:rsidR="007E6456" w:rsidRPr="00E7673D" w:rsidRDefault="007E6456" w:rsidP="00AD5D2B">
      <w:pPr>
        <w:pStyle w:val="ListParagraph"/>
        <w:widowControl/>
        <w:numPr>
          <w:ilvl w:val="0"/>
          <w:numId w:val="8"/>
        </w:numPr>
        <w:autoSpaceDE/>
        <w:autoSpaceDN/>
        <w:spacing w:line="360" w:lineRule="auto"/>
        <w:ind w:left="720" w:right="54"/>
        <w:contextualSpacing/>
        <w:rPr>
          <w:sz w:val="24"/>
          <w:szCs w:val="24"/>
        </w:rPr>
      </w:pPr>
      <w:proofErr w:type="spellStart"/>
      <w:r w:rsidRPr="00E7673D">
        <w:rPr>
          <w:sz w:val="24"/>
          <w:szCs w:val="24"/>
        </w:rPr>
        <w:t>Timbercrest’s</w:t>
      </w:r>
      <w:proofErr w:type="spellEnd"/>
      <w:r w:rsidRPr="00E7673D">
        <w:rPr>
          <w:sz w:val="24"/>
          <w:szCs w:val="24"/>
        </w:rPr>
        <w:t xml:space="preserve"> </w:t>
      </w:r>
      <w:r w:rsidR="00416926" w:rsidRPr="00E7673D">
        <w:rPr>
          <w:sz w:val="24"/>
          <w:szCs w:val="24"/>
        </w:rPr>
        <w:t xml:space="preserve">investment included in its proposed rate base is used and useful and prudently incurred.  </w:t>
      </w:r>
    </w:p>
    <w:p w14:paraId="6A0E012E" w14:textId="1AB3BE64" w:rsidR="007E6456" w:rsidRPr="00E7673D" w:rsidRDefault="00416926" w:rsidP="00AD5D2B">
      <w:pPr>
        <w:pStyle w:val="ListParagraph"/>
        <w:widowControl/>
        <w:numPr>
          <w:ilvl w:val="0"/>
          <w:numId w:val="8"/>
        </w:numPr>
        <w:autoSpaceDE/>
        <w:autoSpaceDN/>
        <w:spacing w:after="120" w:line="360" w:lineRule="auto"/>
        <w:ind w:left="720" w:right="54" w:hanging="720"/>
        <w:contextualSpacing/>
        <w:rPr>
          <w:sz w:val="24"/>
          <w:szCs w:val="24"/>
        </w:rPr>
      </w:pPr>
      <w:proofErr w:type="spellStart"/>
      <w:r w:rsidRPr="00E7673D">
        <w:rPr>
          <w:sz w:val="24"/>
          <w:szCs w:val="24"/>
        </w:rPr>
        <w:t>Timbercrest’s</w:t>
      </w:r>
      <w:proofErr w:type="spellEnd"/>
      <w:r w:rsidR="007E6456" w:rsidRPr="00E7673D">
        <w:rPr>
          <w:sz w:val="24"/>
          <w:szCs w:val="24"/>
        </w:rPr>
        <w:t xml:space="preserve"> proposed </w:t>
      </w:r>
      <w:r w:rsidR="00EB246D" w:rsidRPr="00E7673D">
        <w:rPr>
          <w:sz w:val="24"/>
          <w:szCs w:val="24"/>
        </w:rPr>
        <w:t xml:space="preserve">water and wastewater </w:t>
      </w:r>
      <w:r w:rsidR="007E6456" w:rsidRPr="00E7673D">
        <w:rPr>
          <w:sz w:val="24"/>
          <w:szCs w:val="24"/>
        </w:rPr>
        <w:t xml:space="preserve">rate base </w:t>
      </w:r>
      <w:r w:rsidR="004F45F3" w:rsidRPr="00E7673D">
        <w:rPr>
          <w:sz w:val="24"/>
          <w:szCs w:val="24"/>
        </w:rPr>
        <w:t>is</w:t>
      </w:r>
      <w:r w:rsidR="007E6456" w:rsidRPr="00E7673D">
        <w:rPr>
          <w:sz w:val="24"/>
          <w:szCs w:val="24"/>
        </w:rPr>
        <w:t xml:space="preserve"> reasonable and necessary.   </w:t>
      </w:r>
    </w:p>
    <w:p w14:paraId="38BF081F" w14:textId="1DD052AA" w:rsidR="00EB246D" w:rsidRPr="00BB52E5" w:rsidRDefault="00EB246D" w:rsidP="00AD5D2B">
      <w:pPr>
        <w:spacing w:line="360" w:lineRule="auto"/>
        <w:ind w:right="54" w:firstLine="720"/>
        <w:rPr>
          <w:i/>
          <w:iCs/>
          <w:sz w:val="24"/>
          <w:szCs w:val="24"/>
          <w:u w:val="single"/>
        </w:rPr>
      </w:pPr>
      <w:r w:rsidRPr="00BB52E5">
        <w:rPr>
          <w:i/>
          <w:iCs/>
          <w:sz w:val="24"/>
          <w:szCs w:val="24"/>
          <w:u w:val="single"/>
        </w:rPr>
        <w:t>Revenue Requirement</w:t>
      </w:r>
    </w:p>
    <w:p w14:paraId="7BF5FB80" w14:textId="5C632CA8" w:rsidR="00EB246D" w:rsidRPr="00E7673D" w:rsidRDefault="00EB246D" w:rsidP="00AD5D2B">
      <w:pPr>
        <w:pStyle w:val="ListParagraph"/>
        <w:numPr>
          <w:ilvl w:val="0"/>
          <w:numId w:val="8"/>
        </w:numPr>
        <w:tabs>
          <w:tab w:val="left" w:pos="720"/>
        </w:tabs>
        <w:spacing w:line="360" w:lineRule="auto"/>
        <w:ind w:left="720" w:right="54"/>
        <w:rPr>
          <w:sz w:val="24"/>
          <w:szCs w:val="24"/>
        </w:rPr>
      </w:pPr>
      <w:proofErr w:type="spellStart"/>
      <w:r w:rsidRPr="00E7673D">
        <w:rPr>
          <w:spacing w:val="-10"/>
          <w:w w:val="105"/>
          <w:sz w:val="24"/>
          <w:szCs w:val="24"/>
        </w:rPr>
        <w:t>Timbercrest’s</w:t>
      </w:r>
      <w:proofErr w:type="spellEnd"/>
      <w:r w:rsidRPr="00E7673D">
        <w:rPr>
          <w:spacing w:val="-9"/>
          <w:w w:val="105"/>
          <w:sz w:val="24"/>
          <w:szCs w:val="24"/>
        </w:rPr>
        <w:t xml:space="preserve"> </w:t>
      </w:r>
      <w:r w:rsidRPr="00E7673D">
        <w:rPr>
          <w:w w:val="105"/>
          <w:sz w:val="24"/>
          <w:szCs w:val="24"/>
        </w:rPr>
        <w:t>total</w:t>
      </w:r>
      <w:r w:rsidRPr="00E7673D">
        <w:rPr>
          <w:spacing w:val="-11"/>
          <w:w w:val="105"/>
          <w:sz w:val="24"/>
          <w:szCs w:val="24"/>
        </w:rPr>
        <w:t xml:space="preserve"> </w:t>
      </w:r>
      <w:r w:rsidRPr="00E7673D">
        <w:rPr>
          <w:w w:val="105"/>
          <w:sz w:val="24"/>
          <w:szCs w:val="24"/>
        </w:rPr>
        <w:t>annual revenue requirement for rate design is $157,</w:t>
      </w:r>
      <w:r w:rsidR="00826D59">
        <w:rPr>
          <w:w w:val="105"/>
          <w:sz w:val="24"/>
          <w:szCs w:val="24"/>
        </w:rPr>
        <w:t>425</w:t>
      </w:r>
      <w:r w:rsidRPr="00E7673D">
        <w:rPr>
          <w:w w:val="105"/>
          <w:sz w:val="24"/>
          <w:szCs w:val="24"/>
        </w:rPr>
        <w:t xml:space="preserve"> for water, </w:t>
      </w:r>
      <w:r w:rsidRPr="00E7673D">
        <w:rPr>
          <w:w w:val="105"/>
          <w:sz w:val="24"/>
          <w:szCs w:val="24"/>
        </w:rPr>
        <w:lastRenderedPageBreak/>
        <w:t>and $</w:t>
      </w:r>
      <w:r w:rsidR="00A1767D" w:rsidRPr="00E7673D">
        <w:rPr>
          <w:w w:val="105"/>
          <w:sz w:val="24"/>
          <w:szCs w:val="24"/>
        </w:rPr>
        <w:t>1</w:t>
      </w:r>
      <w:r w:rsidR="00826D59">
        <w:rPr>
          <w:w w:val="105"/>
          <w:sz w:val="24"/>
          <w:szCs w:val="24"/>
        </w:rPr>
        <w:t>84,811</w:t>
      </w:r>
      <w:r w:rsidRPr="00E7673D">
        <w:rPr>
          <w:w w:val="105"/>
          <w:sz w:val="24"/>
          <w:szCs w:val="24"/>
        </w:rPr>
        <w:t xml:space="preserve"> for wastewater, for a total revenue requirement of $</w:t>
      </w:r>
      <w:r w:rsidR="00A1767D" w:rsidRPr="00E7673D">
        <w:rPr>
          <w:w w:val="105"/>
          <w:sz w:val="24"/>
          <w:szCs w:val="24"/>
        </w:rPr>
        <w:t>34</w:t>
      </w:r>
      <w:r w:rsidR="00826D59">
        <w:rPr>
          <w:w w:val="105"/>
          <w:sz w:val="24"/>
          <w:szCs w:val="24"/>
        </w:rPr>
        <w:t>2,236</w:t>
      </w:r>
      <w:r w:rsidRPr="00826D59">
        <w:rPr>
          <w:w w:val="105"/>
        </w:rPr>
        <w:t>.</w:t>
      </w:r>
    </w:p>
    <w:p w14:paraId="56096CA2" w14:textId="65955D37" w:rsidR="007E6456" w:rsidRPr="00E7673D" w:rsidRDefault="00EB246D" w:rsidP="00AD5D2B">
      <w:pPr>
        <w:pStyle w:val="ListParagraph"/>
        <w:widowControl/>
        <w:numPr>
          <w:ilvl w:val="0"/>
          <w:numId w:val="8"/>
        </w:numPr>
        <w:autoSpaceDE/>
        <w:autoSpaceDN/>
        <w:spacing w:line="360" w:lineRule="auto"/>
        <w:ind w:left="720" w:right="54"/>
        <w:contextualSpacing/>
        <w:rPr>
          <w:sz w:val="24"/>
          <w:szCs w:val="24"/>
        </w:rPr>
      </w:pPr>
      <w:proofErr w:type="spellStart"/>
      <w:r w:rsidRPr="00E7673D">
        <w:rPr>
          <w:sz w:val="24"/>
          <w:szCs w:val="24"/>
        </w:rPr>
        <w:t>Timbercrest’s</w:t>
      </w:r>
      <w:proofErr w:type="spellEnd"/>
      <w:r w:rsidRPr="00E7673D">
        <w:rPr>
          <w:sz w:val="24"/>
          <w:szCs w:val="24"/>
        </w:rPr>
        <w:t xml:space="preserve"> revenue requirement reflects </w:t>
      </w:r>
      <w:r w:rsidR="007E6456" w:rsidRPr="00E7673D">
        <w:rPr>
          <w:sz w:val="24"/>
          <w:szCs w:val="24"/>
        </w:rPr>
        <w:t>operation and maintenance expense of $</w:t>
      </w:r>
      <w:r w:rsidR="00EB1F71" w:rsidRPr="00E7673D">
        <w:rPr>
          <w:sz w:val="24"/>
          <w:szCs w:val="24"/>
        </w:rPr>
        <w:t>181,398</w:t>
      </w:r>
      <w:r w:rsidR="007E6456" w:rsidRPr="00E7673D">
        <w:rPr>
          <w:sz w:val="24"/>
          <w:szCs w:val="24"/>
        </w:rPr>
        <w:t xml:space="preserve">, depreciation </w:t>
      </w:r>
      <w:r w:rsidR="005525F6">
        <w:rPr>
          <w:sz w:val="24"/>
          <w:szCs w:val="24"/>
        </w:rPr>
        <w:t xml:space="preserve">and amortization </w:t>
      </w:r>
      <w:r w:rsidR="007E6456" w:rsidRPr="00E7673D">
        <w:rPr>
          <w:sz w:val="24"/>
          <w:szCs w:val="24"/>
        </w:rPr>
        <w:t xml:space="preserve">expense of </w:t>
      </w:r>
      <w:r w:rsidR="00EB1F71" w:rsidRPr="00E7673D">
        <w:rPr>
          <w:sz w:val="24"/>
          <w:szCs w:val="24"/>
        </w:rPr>
        <w:t>$31,596</w:t>
      </w:r>
      <w:r w:rsidR="007E6456" w:rsidRPr="00E7673D">
        <w:rPr>
          <w:sz w:val="24"/>
          <w:szCs w:val="24"/>
        </w:rPr>
        <w:t>, taxes other than income taxes of $</w:t>
      </w:r>
      <w:r w:rsidR="00EB1F71" w:rsidRPr="00E7673D">
        <w:rPr>
          <w:sz w:val="24"/>
          <w:szCs w:val="24"/>
        </w:rPr>
        <w:t>25,383</w:t>
      </w:r>
      <w:r w:rsidR="007E6456" w:rsidRPr="00E7673D">
        <w:rPr>
          <w:sz w:val="24"/>
          <w:szCs w:val="24"/>
        </w:rPr>
        <w:t xml:space="preserve">, </w:t>
      </w:r>
      <w:r w:rsidR="005525F6">
        <w:rPr>
          <w:sz w:val="24"/>
          <w:szCs w:val="24"/>
        </w:rPr>
        <w:t xml:space="preserve">federal income taxes of $15,901, </w:t>
      </w:r>
      <w:r w:rsidR="007E6456" w:rsidRPr="00E7673D">
        <w:rPr>
          <w:sz w:val="24"/>
          <w:szCs w:val="24"/>
        </w:rPr>
        <w:t>a</w:t>
      </w:r>
      <w:r w:rsidRPr="00E7673D">
        <w:rPr>
          <w:sz w:val="24"/>
          <w:szCs w:val="24"/>
        </w:rPr>
        <w:t>nd a</w:t>
      </w:r>
      <w:r w:rsidR="007E6456" w:rsidRPr="00E7673D">
        <w:rPr>
          <w:sz w:val="24"/>
          <w:szCs w:val="24"/>
        </w:rPr>
        <w:t xml:space="preserve"> return on rate base of $</w:t>
      </w:r>
      <w:r w:rsidR="00EB1F71" w:rsidRPr="00E7673D">
        <w:rPr>
          <w:sz w:val="24"/>
          <w:szCs w:val="24"/>
        </w:rPr>
        <w:t>92,755</w:t>
      </w:r>
      <w:r w:rsidR="00336EF5">
        <w:rPr>
          <w:sz w:val="24"/>
          <w:szCs w:val="24"/>
        </w:rPr>
        <w:t xml:space="preserve">, less other revenues of </w:t>
      </w:r>
      <w:r w:rsidR="00974646">
        <w:rPr>
          <w:sz w:val="24"/>
          <w:szCs w:val="24"/>
        </w:rPr>
        <w:t>$</w:t>
      </w:r>
      <w:r w:rsidR="00336EF5">
        <w:rPr>
          <w:sz w:val="24"/>
          <w:szCs w:val="24"/>
        </w:rPr>
        <w:t>4,</w:t>
      </w:r>
      <w:r w:rsidR="0047504F">
        <w:rPr>
          <w:sz w:val="24"/>
          <w:szCs w:val="24"/>
        </w:rPr>
        <w:t>7</w:t>
      </w:r>
      <w:r w:rsidR="00336EF5">
        <w:rPr>
          <w:sz w:val="24"/>
          <w:szCs w:val="24"/>
        </w:rPr>
        <w:t>98</w:t>
      </w:r>
      <w:r w:rsidRPr="00E7673D">
        <w:rPr>
          <w:sz w:val="24"/>
          <w:szCs w:val="24"/>
        </w:rPr>
        <w:t xml:space="preserve">. </w:t>
      </w:r>
    </w:p>
    <w:p w14:paraId="42997917" w14:textId="31EB7A4E" w:rsidR="007E6456" w:rsidRPr="00E7673D" w:rsidRDefault="00E57500" w:rsidP="00AD5D2B">
      <w:pPr>
        <w:pStyle w:val="ListParagraph"/>
        <w:widowControl/>
        <w:numPr>
          <w:ilvl w:val="0"/>
          <w:numId w:val="8"/>
        </w:numPr>
        <w:autoSpaceDE/>
        <w:autoSpaceDN/>
        <w:spacing w:after="120" w:line="360" w:lineRule="auto"/>
        <w:ind w:left="720" w:right="54" w:hanging="720"/>
        <w:contextualSpacing/>
        <w:rPr>
          <w:sz w:val="24"/>
          <w:szCs w:val="24"/>
        </w:rPr>
      </w:pPr>
      <w:proofErr w:type="spellStart"/>
      <w:r w:rsidRPr="00E7673D">
        <w:rPr>
          <w:sz w:val="24"/>
          <w:szCs w:val="24"/>
        </w:rPr>
        <w:t>Timbercrest’s</w:t>
      </w:r>
      <w:proofErr w:type="spellEnd"/>
      <w:r w:rsidR="007E6456" w:rsidRPr="00E7673D">
        <w:rPr>
          <w:sz w:val="24"/>
          <w:szCs w:val="24"/>
        </w:rPr>
        <w:t xml:space="preserve"> operation and maintenance expense</w:t>
      </w:r>
      <w:r w:rsidR="005525F6">
        <w:rPr>
          <w:sz w:val="24"/>
          <w:szCs w:val="24"/>
        </w:rPr>
        <w:t>s</w:t>
      </w:r>
      <w:r w:rsidR="007E6456" w:rsidRPr="00E7673D">
        <w:rPr>
          <w:sz w:val="24"/>
          <w:szCs w:val="24"/>
        </w:rPr>
        <w:t xml:space="preserve">, depreciation </w:t>
      </w:r>
      <w:r w:rsidR="005525F6">
        <w:rPr>
          <w:sz w:val="24"/>
          <w:szCs w:val="24"/>
        </w:rPr>
        <w:t xml:space="preserve">and amortization </w:t>
      </w:r>
      <w:r w:rsidR="007E6456" w:rsidRPr="00E7673D">
        <w:rPr>
          <w:sz w:val="24"/>
          <w:szCs w:val="24"/>
        </w:rPr>
        <w:t xml:space="preserve">expenses, taxes other than income taxes, </w:t>
      </w:r>
      <w:r w:rsidR="005525F6">
        <w:rPr>
          <w:sz w:val="24"/>
          <w:szCs w:val="24"/>
        </w:rPr>
        <w:t xml:space="preserve">federal income taxes, and return on rate base, </w:t>
      </w:r>
      <w:r w:rsidR="007E6456" w:rsidRPr="00E7673D">
        <w:rPr>
          <w:sz w:val="24"/>
          <w:szCs w:val="24"/>
        </w:rPr>
        <w:t>as stated above are reasonable and necessary.</w:t>
      </w:r>
    </w:p>
    <w:p w14:paraId="5F14185C" w14:textId="6D4911FF" w:rsidR="00E57500" w:rsidRPr="00E7673D" w:rsidRDefault="00E57500" w:rsidP="00AD5D2B">
      <w:pPr>
        <w:spacing w:line="360" w:lineRule="auto"/>
        <w:ind w:right="54" w:firstLine="720"/>
        <w:rPr>
          <w:i/>
          <w:iCs/>
          <w:sz w:val="24"/>
          <w:szCs w:val="24"/>
          <w:u w:val="single"/>
        </w:rPr>
      </w:pPr>
      <w:r w:rsidRPr="00E7673D">
        <w:rPr>
          <w:i/>
          <w:iCs/>
          <w:sz w:val="24"/>
          <w:szCs w:val="24"/>
          <w:u w:val="single"/>
        </w:rPr>
        <w:t>Rate of Return</w:t>
      </w:r>
    </w:p>
    <w:p w14:paraId="38FAC569" w14:textId="09D5A772" w:rsidR="007E6456" w:rsidRPr="00E7673D" w:rsidRDefault="00E57500" w:rsidP="00AD5D2B">
      <w:pPr>
        <w:pStyle w:val="ListParagraph"/>
        <w:widowControl/>
        <w:numPr>
          <w:ilvl w:val="0"/>
          <w:numId w:val="8"/>
        </w:numPr>
        <w:autoSpaceDE/>
        <w:autoSpaceDN/>
        <w:spacing w:line="360" w:lineRule="auto"/>
        <w:ind w:left="720" w:right="54"/>
        <w:contextualSpacing/>
        <w:rPr>
          <w:sz w:val="24"/>
          <w:szCs w:val="24"/>
        </w:rPr>
      </w:pPr>
      <w:proofErr w:type="spellStart"/>
      <w:r w:rsidRPr="00E7673D">
        <w:rPr>
          <w:sz w:val="24"/>
          <w:szCs w:val="24"/>
        </w:rPr>
        <w:t>Timbercrest’s</w:t>
      </w:r>
      <w:proofErr w:type="spellEnd"/>
      <w:r w:rsidR="007E6456" w:rsidRPr="00E7673D">
        <w:rPr>
          <w:sz w:val="24"/>
          <w:szCs w:val="24"/>
        </w:rPr>
        <w:t xml:space="preserve"> rate of return is </w:t>
      </w:r>
      <w:r w:rsidR="00FE460C" w:rsidRPr="00E7673D">
        <w:rPr>
          <w:sz w:val="24"/>
          <w:szCs w:val="24"/>
        </w:rPr>
        <w:t>6.59</w:t>
      </w:r>
      <w:r w:rsidR="007E6456" w:rsidRPr="00E7673D">
        <w:rPr>
          <w:sz w:val="24"/>
          <w:szCs w:val="24"/>
        </w:rPr>
        <w:t>%</w:t>
      </w:r>
      <w:r w:rsidR="007D7876">
        <w:rPr>
          <w:sz w:val="24"/>
          <w:szCs w:val="24"/>
        </w:rPr>
        <w:t xml:space="preserve"> based on </w:t>
      </w:r>
      <w:proofErr w:type="gramStart"/>
      <w:r w:rsidR="007D7876">
        <w:rPr>
          <w:sz w:val="24"/>
          <w:szCs w:val="24"/>
        </w:rPr>
        <w:t>a</w:t>
      </w:r>
      <w:proofErr w:type="gramEnd"/>
      <w:r w:rsidR="007D7876">
        <w:rPr>
          <w:sz w:val="24"/>
          <w:szCs w:val="24"/>
        </w:rPr>
        <w:t xml:space="preserve"> 8.5% cost of equity and 4.67% cost of debt and a proxy capital structure of 50% equity and 50% debt</w:t>
      </w:r>
      <w:r w:rsidR="007E6456" w:rsidRPr="00E7673D">
        <w:rPr>
          <w:sz w:val="24"/>
          <w:szCs w:val="24"/>
        </w:rPr>
        <w:t>.</w:t>
      </w:r>
    </w:p>
    <w:p w14:paraId="0A930B0E" w14:textId="1C455B98" w:rsidR="007E6456" w:rsidRPr="00E7673D" w:rsidRDefault="00E57500" w:rsidP="00AD5D2B">
      <w:pPr>
        <w:pStyle w:val="ListParagraph"/>
        <w:widowControl/>
        <w:numPr>
          <w:ilvl w:val="0"/>
          <w:numId w:val="8"/>
        </w:numPr>
        <w:autoSpaceDE/>
        <w:autoSpaceDN/>
        <w:spacing w:line="360" w:lineRule="auto"/>
        <w:ind w:left="720" w:right="54"/>
        <w:contextualSpacing/>
        <w:rPr>
          <w:sz w:val="24"/>
          <w:szCs w:val="24"/>
        </w:rPr>
      </w:pPr>
      <w:proofErr w:type="spellStart"/>
      <w:r w:rsidRPr="00E7673D">
        <w:rPr>
          <w:sz w:val="24"/>
          <w:szCs w:val="24"/>
        </w:rPr>
        <w:t>Timbercrest’s</w:t>
      </w:r>
      <w:proofErr w:type="spellEnd"/>
      <w:r w:rsidRPr="00E7673D">
        <w:rPr>
          <w:sz w:val="24"/>
          <w:szCs w:val="24"/>
        </w:rPr>
        <w:t xml:space="preserve"> rate of return </w:t>
      </w:r>
      <w:r w:rsidR="007756B9" w:rsidRPr="00E7673D">
        <w:rPr>
          <w:sz w:val="24"/>
          <w:szCs w:val="24"/>
        </w:rPr>
        <w:t>is reasonable</w:t>
      </w:r>
      <w:r w:rsidR="007E6456" w:rsidRPr="00E7673D">
        <w:rPr>
          <w:sz w:val="24"/>
          <w:szCs w:val="24"/>
        </w:rPr>
        <w:t>.</w:t>
      </w:r>
    </w:p>
    <w:p w14:paraId="461BCE69" w14:textId="3D96E867" w:rsidR="007E6456" w:rsidRPr="00E7673D" w:rsidRDefault="00E57500" w:rsidP="00AD5D2B">
      <w:pPr>
        <w:pStyle w:val="ListParagraph"/>
        <w:widowControl/>
        <w:numPr>
          <w:ilvl w:val="0"/>
          <w:numId w:val="8"/>
        </w:numPr>
        <w:autoSpaceDE/>
        <w:autoSpaceDN/>
        <w:spacing w:line="360" w:lineRule="auto"/>
        <w:ind w:left="720" w:right="54"/>
        <w:contextualSpacing/>
        <w:rPr>
          <w:sz w:val="24"/>
          <w:szCs w:val="24"/>
        </w:rPr>
      </w:pPr>
      <w:proofErr w:type="spellStart"/>
      <w:r w:rsidRPr="00E7673D">
        <w:rPr>
          <w:sz w:val="24"/>
          <w:szCs w:val="24"/>
        </w:rPr>
        <w:t>Timbercrest’s</w:t>
      </w:r>
      <w:proofErr w:type="spellEnd"/>
      <w:r w:rsidRPr="00E7673D">
        <w:rPr>
          <w:sz w:val="24"/>
          <w:szCs w:val="24"/>
        </w:rPr>
        <w:t xml:space="preserve"> </w:t>
      </w:r>
      <w:r w:rsidR="00BF09B7" w:rsidRPr="00E7673D">
        <w:rPr>
          <w:sz w:val="24"/>
          <w:szCs w:val="24"/>
        </w:rPr>
        <w:t xml:space="preserve">proxy capital structure is reasonable. </w:t>
      </w:r>
    </w:p>
    <w:p w14:paraId="33CA6012" w14:textId="28E63765" w:rsidR="007E6456" w:rsidRPr="00E7673D" w:rsidRDefault="00BF09B7" w:rsidP="00AD5D2B">
      <w:pPr>
        <w:pStyle w:val="ListParagraph"/>
        <w:widowControl/>
        <w:numPr>
          <w:ilvl w:val="0"/>
          <w:numId w:val="8"/>
        </w:numPr>
        <w:autoSpaceDE/>
        <w:autoSpaceDN/>
        <w:spacing w:after="120" w:line="360" w:lineRule="auto"/>
        <w:ind w:left="720" w:right="54" w:hanging="720"/>
        <w:contextualSpacing/>
        <w:rPr>
          <w:sz w:val="24"/>
          <w:szCs w:val="24"/>
        </w:rPr>
      </w:pPr>
      <w:proofErr w:type="spellStart"/>
      <w:r w:rsidRPr="00E7673D">
        <w:rPr>
          <w:sz w:val="24"/>
          <w:szCs w:val="24"/>
        </w:rPr>
        <w:t>Timbercrest’s</w:t>
      </w:r>
      <w:proofErr w:type="spellEnd"/>
      <w:r w:rsidRPr="00E7673D">
        <w:rPr>
          <w:sz w:val="24"/>
          <w:szCs w:val="24"/>
        </w:rPr>
        <w:t xml:space="preserve"> rates </w:t>
      </w:r>
      <w:r w:rsidR="007E6456" w:rsidRPr="00E7673D">
        <w:rPr>
          <w:sz w:val="24"/>
          <w:szCs w:val="24"/>
        </w:rPr>
        <w:t xml:space="preserve">will provide </w:t>
      </w:r>
      <w:proofErr w:type="gramStart"/>
      <w:r w:rsidR="00DC35ED" w:rsidRPr="00E7673D">
        <w:rPr>
          <w:sz w:val="24"/>
          <w:szCs w:val="24"/>
        </w:rPr>
        <w:t>it</w:t>
      </w:r>
      <w:proofErr w:type="gramEnd"/>
      <w:r w:rsidR="007E6456" w:rsidRPr="00E7673D">
        <w:rPr>
          <w:sz w:val="24"/>
          <w:szCs w:val="24"/>
        </w:rPr>
        <w:t xml:space="preserve"> a reasonable opportunity to earn a reasonable return on its invested capital used and useful in providing service to the public </w:t>
      </w:r>
      <w:proofErr w:type="gramStart"/>
      <w:r w:rsidR="007E6456" w:rsidRPr="00E7673D">
        <w:rPr>
          <w:sz w:val="24"/>
          <w:szCs w:val="24"/>
        </w:rPr>
        <w:t>in excess of</w:t>
      </w:r>
      <w:proofErr w:type="gramEnd"/>
      <w:r w:rsidR="007E6456" w:rsidRPr="00E7673D">
        <w:rPr>
          <w:sz w:val="24"/>
          <w:szCs w:val="24"/>
        </w:rPr>
        <w:t xml:space="preserve"> its reasonable and necessary operating expenses.  </w:t>
      </w:r>
    </w:p>
    <w:p w14:paraId="75D468C7" w14:textId="44B7DB93" w:rsidR="007E6456" w:rsidRPr="00E7673D" w:rsidRDefault="007E6456" w:rsidP="00AD5D2B">
      <w:pPr>
        <w:spacing w:line="360" w:lineRule="auto"/>
        <w:ind w:right="54" w:firstLine="720"/>
        <w:rPr>
          <w:i/>
          <w:iCs/>
          <w:sz w:val="24"/>
          <w:szCs w:val="24"/>
          <w:u w:val="single"/>
        </w:rPr>
      </w:pPr>
      <w:r w:rsidRPr="00E7673D">
        <w:rPr>
          <w:i/>
          <w:iCs/>
          <w:sz w:val="24"/>
          <w:szCs w:val="24"/>
          <w:u w:val="single"/>
        </w:rPr>
        <w:t>Rates</w:t>
      </w:r>
    </w:p>
    <w:p w14:paraId="59B004C2" w14:textId="51E16745" w:rsidR="003D4964" w:rsidRPr="00E7673D" w:rsidRDefault="003D4964" w:rsidP="00AD5D2B">
      <w:pPr>
        <w:pStyle w:val="ListParagraph"/>
        <w:widowControl/>
        <w:numPr>
          <w:ilvl w:val="0"/>
          <w:numId w:val="8"/>
        </w:numPr>
        <w:autoSpaceDE/>
        <w:autoSpaceDN/>
        <w:spacing w:line="360" w:lineRule="auto"/>
        <w:ind w:left="720" w:right="54"/>
        <w:contextualSpacing/>
        <w:rPr>
          <w:sz w:val="24"/>
          <w:szCs w:val="24"/>
        </w:rPr>
      </w:pPr>
      <w:proofErr w:type="spellStart"/>
      <w:r w:rsidRPr="00E7673D">
        <w:rPr>
          <w:sz w:val="24"/>
          <w:szCs w:val="24"/>
        </w:rPr>
        <w:t>Timbercrest’s</w:t>
      </w:r>
      <w:proofErr w:type="spellEnd"/>
      <w:r w:rsidR="007E6456" w:rsidRPr="00E7673D">
        <w:rPr>
          <w:sz w:val="24"/>
          <w:szCs w:val="24"/>
        </w:rPr>
        <w:t xml:space="preserve"> proposed </w:t>
      </w:r>
      <w:r w:rsidRPr="00E7673D">
        <w:rPr>
          <w:sz w:val="24"/>
          <w:szCs w:val="24"/>
        </w:rPr>
        <w:t xml:space="preserve">water rates are reflected in the tariff attached as Exhibit </w:t>
      </w:r>
      <w:r w:rsidR="00826170" w:rsidRPr="00E7673D">
        <w:rPr>
          <w:sz w:val="24"/>
          <w:szCs w:val="24"/>
        </w:rPr>
        <w:t>A</w:t>
      </w:r>
      <w:r w:rsidRPr="00E7673D">
        <w:rPr>
          <w:sz w:val="24"/>
          <w:szCs w:val="24"/>
        </w:rPr>
        <w:t>.</w:t>
      </w:r>
    </w:p>
    <w:p w14:paraId="26E19CB5" w14:textId="77777777" w:rsidR="00EB1F71" w:rsidRPr="00E7673D" w:rsidRDefault="003D4964" w:rsidP="00AD5D2B">
      <w:pPr>
        <w:pStyle w:val="ListParagraph"/>
        <w:widowControl/>
        <w:numPr>
          <w:ilvl w:val="0"/>
          <w:numId w:val="8"/>
        </w:numPr>
        <w:autoSpaceDE/>
        <w:autoSpaceDN/>
        <w:spacing w:line="360" w:lineRule="auto"/>
        <w:ind w:left="720" w:right="54"/>
        <w:contextualSpacing/>
        <w:rPr>
          <w:sz w:val="24"/>
          <w:szCs w:val="24"/>
        </w:rPr>
      </w:pPr>
      <w:proofErr w:type="spellStart"/>
      <w:r w:rsidRPr="00E7673D">
        <w:rPr>
          <w:sz w:val="24"/>
          <w:szCs w:val="24"/>
        </w:rPr>
        <w:t>Timbercrest’s</w:t>
      </w:r>
      <w:proofErr w:type="spellEnd"/>
      <w:r w:rsidRPr="00E7673D">
        <w:rPr>
          <w:sz w:val="24"/>
          <w:szCs w:val="24"/>
        </w:rPr>
        <w:t xml:space="preserve"> proposed rates are reasonable and necessary.</w:t>
      </w:r>
    </w:p>
    <w:p w14:paraId="70C49D1D" w14:textId="411F20B8" w:rsidR="007E6456" w:rsidRPr="00E7673D" w:rsidRDefault="00EB1F71" w:rsidP="00AD5D2B">
      <w:pPr>
        <w:pStyle w:val="ListParagraph"/>
        <w:widowControl/>
        <w:numPr>
          <w:ilvl w:val="0"/>
          <w:numId w:val="8"/>
        </w:numPr>
        <w:autoSpaceDE/>
        <w:autoSpaceDN/>
        <w:spacing w:line="360" w:lineRule="auto"/>
        <w:ind w:left="720" w:right="54"/>
        <w:contextualSpacing/>
        <w:rPr>
          <w:sz w:val="24"/>
          <w:szCs w:val="24"/>
        </w:rPr>
      </w:pPr>
      <w:r w:rsidRPr="00E7673D">
        <w:rPr>
          <w:sz w:val="24"/>
          <w:szCs w:val="24"/>
        </w:rPr>
        <w:t xml:space="preserve">The rate design of a fixed base rate and a single tier </w:t>
      </w:r>
      <w:r w:rsidR="008479D9" w:rsidRPr="00E7673D">
        <w:rPr>
          <w:sz w:val="24"/>
          <w:szCs w:val="24"/>
        </w:rPr>
        <w:t>volumetric</w:t>
      </w:r>
      <w:r w:rsidRPr="00E7673D">
        <w:rPr>
          <w:sz w:val="24"/>
          <w:szCs w:val="24"/>
        </w:rPr>
        <w:t xml:space="preserve"> rate is reasonable and necessary.</w:t>
      </w:r>
      <w:r w:rsidR="003D4964" w:rsidRPr="00E7673D">
        <w:rPr>
          <w:sz w:val="24"/>
          <w:szCs w:val="24"/>
        </w:rPr>
        <w:t xml:space="preserve"> </w:t>
      </w:r>
    </w:p>
    <w:p w14:paraId="41CC676F" w14:textId="4284D9C7" w:rsidR="003D4964" w:rsidRPr="00E7673D" w:rsidRDefault="003D4964" w:rsidP="00AD5D2B">
      <w:pPr>
        <w:pStyle w:val="ListParagraph"/>
        <w:widowControl/>
        <w:numPr>
          <w:ilvl w:val="0"/>
          <w:numId w:val="8"/>
        </w:numPr>
        <w:autoSpaceDE/>
        <w:autoSpaceDN/>
        <w:spacing w:line="360" w:lineRule="auto"/>
        <w:ind w:left="720" w:right="54"/>
        <w:contextualSpacing/>
        <w:rPr>
          <w:sz w:val="24"/>
          <w:szCs w:val="24"/>
        </w:rPr>
      </w:pPr>
      <w:proofErr w:type="spellStart"/>
      <w:r w:rsidRPr="00E7673D">
        <w:rPr>
          <w:sz w:val="24"/>
          <w:szCs w:val="24"/>
        </w:rPr>
        <w:t>Timbercrest</w:t>
      </w:r>
      <w:proofErr w:type="spellEnd"/>
      <w:r w:rsidRPr="00E7673D">
        <w:rPr>
          <w:sz w:val="24"/>
          <w:szCs w:val="24"/>
        </w:rPr>
        <w:t xml:space="preserve"> proposed wastewater rates are included in the tariff attached as Exhibit </w:t>
      </w:r>
      <w:r w:rsidR="00826170" w:rsidRPr="00E7673D">
        <w:rPr>
          <w:sz w:val="24"/>
          <w:szCs w:val="24"/>
        </w:rPr>
        <w:t>B</w:t>
      </w:r>
      <w:r w:rsidRPr="00E7673D">
        <w:rPr>
          <w:sz w:val="24"/>
          <w:szCs w:val="24"/>
        </w:rPr>
        <w:t>.</w:t>
      </w:r>
    </w:p>
    <w:p w14:paraId="7DA3713E" w14:textId="62D9AA0D" w:rsidR="008479D9" w:rsidRPr="00E7673D" w:rsidRDefault="008479D9" w:rsidP="00AD5D2B">
      <w:pPr>
        <w:pStyle w:val="ListParagraph"/>
        <w:widowControl/>
        <w:numPr>
          <w:ilvl w:val="0"/>
          <w:numId w:val="8"/>
        </w:numPr>
        <w:autoSpaceDE/>
        <w:autoSpaceDN/>
        <w:spacing w:line="360" w:lineRule="auto"/>
        <w:ind w:left="720" w:right="54"/>
        <w:contextualSpacing/>
        <w:rPr>
          <w:sz w:val="24"/>
          <w:szCs w:val="24"/>
        </w:rPr>
      </w:pPr>
      <w:r w:rsidRPr="00E7673D">
        <w:rPr>
          <w:sz w:val="24"/>
          <w:szCs w:val="24"/>
        </w:rPr>
        <w:t>The rate design of a fixed sewer rate with no volumetric rate is reasonable and necessary</w:t>
      </w:r>
      <w:r w:rsidR="00A16625">
        <w:rPr>
          <w:sz w:val="24"/>
          <w:szCs w:val="24"/>
        </w:rPr>
        <w:t>.</w:t>
      </w:r>
      <w:r w:rsidRPr="00E7673D">
        <w:rPr>
          <w:sz w:val="24"/>
          <w:szCs w:val="24"/>
        </w:rPr>
        <w:t xml:space="preserve"> </w:t>
      </w:r>
    </w:p>
    <w:p w14:paraId="1E9C784A" w14:textId="6E63E67C" w:rsidR="008479D9" w:rsidRPr="00E7673D" w:rsidRDefault="008479D9" w:rsidP="00AD5D2B">
      <w:pPr>
        <w:pStyle w:val="ListParagraph"/>
        <w:widowControl/>
        <w:numPr>
          <w:ilvl w:val="0"/>
          <w:numId w:val="8"/>
        </w:numPr>
        <w:autoSpaceDE/>
        <w:autoSpaceDN/>
        <w:spacing w:line="360" w:lineRule="auto"/>
        <w:ind w:left="720" w:right="54"/>
        <w:contextualSpacing/>
        <w:rPr>
          <w:sz w:val="24"/>
          <w:szCs w:val="24"/>
        </w:rPr>
      </w:pPr>
      <w:r w:rsidRPr="00E7673D">
        <w:rPr>
          <w:sz w:val="24"/>
          <w:szCs w:val="24"/>
        </w:rPr>
        <w:t>The use of a 12” proxy meter for purposes of determining total meter equivalent values is reasonable and necessary for the design of both water and sewer rates.</w:t>
      </w:r>
    </w:p>
    <w:p w14:paraId="10F886EE" w14:textId="602C3766" w:rsidR="00826D59" w:rsidRDefault="003D4964" w:rsidP="00AD5D2B">
      <w:pPr>
        <w:pStyle w:val="ListParagraph"/>
        <w:widowControl/>
        <w:numPr>
          <w:ilvl w:val="0"/>
          <w:numId w:val="8"/>
        </w:numPr>
        <w:autoSpaceDE/>
        <w:autoSpaceDN/>
        <w:spacing w:after="120" w:line="360" w:lineRule="auto"/>
        <w:ind w:left="720" w:right="54" w:hanging="720"/>
        <w:contextualSpacing/>
        <w:rPr>
          <w:sz w:val="24"/>
          <w:szCs w:val="24"/>
        </w:rPr>
      </w:pPr>
      <w:proofErr w:type="spellStart"/>
      <w:r w:rsidRPr="00E7673D">
        <w:rPr>
          <w:sz w:val="24"/>
          <w:szCs w:val="24"/>
        </w:rPr>
        <w:t>Timbercrest’s</w:t>
      </w:r>
      <w:proofErr w:type="spellEnd"/>
      <w:r w:rsidRPr="00E7673D">
        <w:rPr>
          <w:sz w:val="24"/>
          <w:szCs w:val="24"/>
        </w:rPr>
        <w:t xml:space="preserve"> wastewater rates are reasonable and necessary.</w:t>
      </w:r>
    </w:p>
    <w:p w14:paraId="21FFFB1B" w14:textId="77777777" w:rsidR="00520F11" w:rsidRDefault="00826D59" w:rsidP="00AD5D2B">
      <w:pPr>
        <w:spacing w:line="360" w:lineRule="auto"/>
        <w:ind w:right="54" w:firstLine="720"/>
        <w:rPr>
          <w:i/>
          <w:iCs/>
          <w:sz w:val="24"/>
          <w:szCs w:val="24"/>
          <w:u w:val="single"/>
        </w:rPr>
      </w:pPr>
      <w:r w:rsidRPr="00826D59">
        <w:rPr>
          <w:i/>
          <w:iCs/>
          <w:sz w:val="24"/>
          <w:szCs w:val="24"/>
          <w:u w:val="single"/>
        </w:rPr>
        <w:t>Rat</w:t>
      </w:r>
      <w:r>
        <w:rPr>
          <w:i/>
          <w:iCs/>
          <w:sz w:val="24"/>
          <w:szCs w:val="24"/>
          <w:u w:val="single"/>
        </w:rPr>
        <w:t>e Case Expenses</w:t>
      </w:r>
    </w:p>
    <w:p w14:paraId="21C75DE4" w14:textId="46F262A3" w:rsidR="00D47BFD" w:rsidRPr="00BE2365" w:rsidRDefault="00D47BFD" w:rsidP="00AD5D2B">
      <w:pPr>
        <w:pStyle w:val="ListParagraph"/>
        <w:widowControl/>
        <w:numPr>
          <w:ilvl w:val="0"/>
          <w:numId w:val="8"/>
        </w:numPr>
        <w:autoSpaceDE/>
        <w:autoSpaceDN/>
        <w:spacing w:line="360" w:lineRule="auto"/>
        <w:ind w:left="720" w:right="54"/>
        <w:contextualSpacing/>
        <w:rPr>
          <w:sz w:val="24"/>
          <w:szCs w:val="24"/>
        </w:rPr>
      </w:pPr>
      <w:proofErr w:type="spellStart"/>
      <w:r w:rsidRPr="00BE2365">
        <w:rPr>
          <w:sz w:val="24"/>
          <w:szCs w:val="24"/>
        </w:rPr>
        <w:t>Timbercrest’s</w:t>
      </w:r>
      <w:proofErr w:type="spellEnd"/>
      <w:r w:rsidRPr="00BE2365">
        <w:rPr>
          <w:sz w:val="24"/>
          <w:szCs w:val="24"/>
        </w:rPr>
        <w:t xml:space="preserve"> rate case expense </w:t>
      </w:r>
      <w:r w:rsidR="00972B35" w:rsidRPr="00BE2365">
        <w:rPr>
          <w:sz w:val="24"/>
          <w:szCs w:val="24"/>
        </w:rPr>
        <w:t xml:space="preserve">that will be recovered through metered </w:t>
      </w:r>
      <w:r w:rsidR="00ED4DA4" w:rsidRPr="00BE2365">
        <w:rPr>
          <w:sz w:val="24"/>
          <w:szCs w:val="24"/>
        </w:rPr>
        <w:t>customers</w:t>
      </w:r>
      <w:r w:rsidR="00972B35" w:rsidRPr="00BE2365">
        <w:rPr>
          <w:sz w:val="24"/>
          <w:szCs w:val="24"/>
        </w:rPr>
        <w:t xml:space="preserve"> is </w:t>
      </w:r>
      <w:r w:rsidR="00B93C3B" w:rsidRPr="00BE2365">
        <w:rPr>
          <w:sz w:val="24"/>
          <w:szCs w:val="24"/>
        </w:rPr>
        <w:t>$50,21</w:t>
      </w:r>
      <w:r w:rsidR="00520F11">
        <w:rPr>
          <w:sz w:val="24"/>
          <w:szCs w:val="24"/>
        </w:rPr>
        <w:t>4</w:t>
      </w:r>
      <w:r w:rsidR="00086255">
        <w:rPr>
          <w:sz w:val="24"/>
          <w:szCs w:val="24"/>
        </w:rPr>
        <w:t xml:space="preserve">, $23,742 of which will be collected from water customers and $26,472 of which </w:t>
      </w:r>
      <w:r w:rsidR="00086255">
        <w:rPr>
          <w:sz w:val="24"/>
          <w:szCs w:val="24"/>
        </w:rPr>
        <w:lastRenderedPageBreak/>
        <w:t xml:space="preserve">will be collected from </w:t>
      </w:r>
      <w:r w:rsidR="006B3A6B">
        <w:rPr>
          <w:sz w:val="24"/>
          <w:szCs w:val="24"/>
        </w:rPr>
        <w:t>wastewater</w:t>
      </w:r>
      <w:r w:rsidR="00086255">
        <w:rPr>
          <w:sz w:val="24"/>
          <w:szCs w:val="24"/>
        </w:rPr>
        <w:t xml:space="preserve"> customers</w:t>
      </w:r>
      <w:r w:rsidRPr="00086255">
        <w:rPr>
          <w:sz w:val="24"/>
          <w:szCs w:val="24"/>
        </w:rPr>
        <w:t>.</w:t>
      </w:r>
      <w:r w:rsidR="00A16625">
        <w:rPr>
          <w:sz w:val="24"/>
          <w:szCs w:val="24"/>
        </w:rPr>
        <w:t xml:space="preserve"> </w:t>
      </w:r>
      <w:proofErr w:type="spellStart"/>
      <w:r w:rsidRPr="00BE2365">
        <w:rPr>
          <w:sz w:val="24"/>
          <w:szCs w:val="24"/>
        </w:rPr>
        <w:t>Timbercrest</w:t>
      </w:r>
      <w:proofErr w:type="spellEnd"/>
      <w:r w:rsidRPr="00BE2365">
        <w:rPr>
          <w:sz w:val="24"/>
          <w:szCs w:val="24"/>
        </w:rPr>
        <w:t xml:space="preserve"> will recover its rate case expenses over a </w:t>
      </w:r>
      <w:r w:rsidR="003A7758" w:rsidRPr="00BE2365">
        <w:rPr>
          <w:sz w:val="24"/>
          <w:szCs w:val="24"/>
        </w:rPr>
        <w:t>three-year</w:t>
      </w:r>
      <w:r w:rsidRPr="00BE2365">
        <w:rPr>
          <w:sz w:val="24"/>
          <w:szCs w:val="24"/>
        </w:rPr>
        <w:t xml:space="preserve"> period.</w:t>
      </w:r>
    </w:p>
    <w:p w14:paraId="3C1A5B9B" w14:textId="1A9CC81C" w:rsidR="006615BD" w:rsidRPr="00E7673D" w:rsidRDefault="0085067F" w:rsidP="00AD5D2B">
      <w:pPr>
        <w:numPr>
          <w:ilvl w:val="0"/>
          <w:numId w:val="8"/>
        </w:numPr>
        <w:spacing w:line="360" w:lineRule="auto"/>
        <w:ind w:left="720" w:right="54" w:hanging="726"/>
        <w:jc w:val="both"/>
        <w:rPr>
          <w:sz w:val="24"/>
          <w:szCs w:val="24"/>
        </w:rPr>
      </w:pPr>
      <w:proofErr w:type="spellStart"/>
      <w:r w:rsidRPr="00E7673D">
        <w:rPr>
          <w:sz w:val="24"/>
          <w:szCs w:val="24"/>
        </w:rPr>
        <w:t>Timbercrest</w:t>
      </w:r>
      <w:proofErr w:type="spellEnd"/>
      <w:r w:rsidRPr="00E7673D">
        <w:rPr>
          <w:sz w:val="24"/>
          <w:szCs w:val="24"/>
        </w:rPr>
        <w:t xml:space="preserve"> will recover rate case expenses through a surcharge as reflected in the </w:t>
      </w:r>
      <w:proofErr w:type="gramStart"/>
      <w:r w:rsidRPr="00E7673D">
        <w:rPr>
          <w:sz w:val="24"/>
          <w:szCs w:val="24"/>
        </w:rPr>
        <w:t>tariff’s</w:t>
      </w:r>
      <w:proofErr w:type="gramEnd"/>
      <w:r w:rsidRPr="00E7673D">
        <w:rPr>
          <w:sz w:val="24"/>
          <w:szCs w:val="24"/>
        </w:rPr>
        <w:t xml:space="preserve"> attached hereto as Exhibits </w:t>
      </w:r>
      <w:r w:rsidR="00B93C3B" w:rsidRPr="00E7673D">
        <w:rPr>
          <w:sz w:val="24"/>
          <w:szCs w:val="24"/>
        </w:rPr>
        <w:t>A</w:t>
      </w:r>
      <w:r w:rsidRPr="00E7673D">
        <w:rPr>
          <w:sz w:val="24"/>
          <w:szCs w:val="24"/>
        </w:rPr>
        <w:t xml:space="preserve"> and </w:t>
      </w:r>
      <w:r w:rsidR="00B93C3B" w:rsidRPr="00E7673D">
        <w:rPr>
          <w:sz w:val="24"/>
          <w:szCs w:val="24"/>
        </w:rPr>
        <w:t>B</w:t>
      </w:r>
      <w:r w:rsidRPr="00E7673D">
        <w:rPr>
          <w:sz w:val="24"/>
          <w:szCs w:val="24"/>
        </w:rPr>
        <w:t>.</w:t>
      </w:r>
    </w:p>
    <w:p w14:paraId="774D5BF4" w14:textId="0B70B439" w:rsidR="00542F6D" w:rsidRDefault="0085067F" w:rsidP="00AD5D2B">
      <w:pPr>
        <w:numPr>
          <w:ilvl w:val="0"/>
          <w:numId w:val="8"/>
        </w:numPr>
        <w:spacing w:line="360" w:lineRule="auto"/>
        <w:ind w:left="720" w:right="54" w:hanging="726"/>
        <w:jc w:val="both"/>
        <w:rPr>
          <w:sz w:val="24"/>
          <w:szCs w:val="24"/>
        </w:rPr>
      </w:pPr>
      <w:proofErr w:type="spellStart"/>
      <w:r w:rsidRPr="00E7673D">
        <w:rPr>
          <w:sz w:val="24"/>
          <w:szCs w:val="24"/>
        </w:rPr>
        <w:t>Timbercrest’s</w:t>
      </w:r>
      <w:proofErr w:type="spellEnd"/>
      <w:r w:rsidRPr="00E7673D">
        <w:rPr>
          <w:sz w:val="24"/>
          <w:szCs w:val="24"/>
        </w:rPr>
        <w:t xml:space="preserve"> proposed rate case expenses and recovery period are reasonable and necessary.</w:t>
      </w:r>
    </w:p>
    <w:p w14:paraId="7DBEB789" w14:textId="50830C0C" w:rsidR="00231E7D" w:rsidRDefault="00231E7D" w:rsidP="00AD5D2B">
      <w:pPr>
        <w:numPr>
          <w:ilvl w:val="0"/>
          <w:numId w:val="8"/>
        </w:numPr>
        <w:spacing w:after="120" w:line="360" w:lineRule="auto"/>
        <w:ind w:left="720" w:right="54" w:hanging="720"/>
        <w:jc w:val="both"/>
        <w:rPr>
          <w:sz w:val="24"/>
          <w:szCs w:val="24"/>
        </w:rPr>
      </w:pPr>
      <w:proofErr w:type="spellStart"/>
      <w:r>
        <w:rPr>
          <w:sz w:val="24"/>
          <w:szCs w:val="24"/>
        </w:rPr>
        <w:t>Timbercrest</w:t>
      </w:r>
      <w:proofErr w:type="spellEnd"/>
      <w:r>
        <w:rPr>
          <w:sz w:val="24"/>
          <w:szCs w:val="24"/>
        </w:rPr>
        <w:t xml:space="preserve"> may not seek to recover any additional rate</w:t>
      </w:r>
      <w:r w:rsidR="00B1723E">
        <w:rPr>
          <w:sz w:val="24"/>
          <w:szCs w:val="24"/>
        </w:rPr>
        <w:t xml:space="preserve"> </w:t>
      </w:r>
      <w:r>
        <w:rPr>
          <w:sz w:val="24"/>
          <w:szCs w:val="24"/>
        </w:rPr>
        <w:t xml:space="preserve">case expenses incurred in connection with this application in a future proceeding and will not seek to recover such expenses from its non-metered tenants at the residential mobile home park owned by </w:t>
      </w:r>
      <w:proofErr w:type="spellStart"/>
      <w:r>
        <w:rPr>
          <w:sz w:val="24"/>
          <w:szCs w:val="24"/>
        </w:rPr>
        <w:t>Timbercrest</w:t>
      </w:r>
      <w:proofErr w:type="spellEnd"/>
      <w:r>
        <w:rPr>
          <w:sz w:val="24"/>
          <w:szCs w:val="24"/>
        </w:rPr>
        <w:t>.</w:t>
      </w:r>
    </w:p>
    <w:p w14:paraId="203E2A78" w14:textId="7534CB0E" w:rsidR="002B6810" w:rsidRPr="00E7673D" w:rsidRDefault="002B6810" w:rsidP="00AD5D2B">
      <w:pPr>
        <w:numPr>
          <w:ilvl w:val="0"/>
          <w:numId w:val="8"/>
        </w:numPr>
        <w:spacing w:after="120" w:line="360" w:lineRule="auto"/>
        <w:ind w:left="720" w:right="54" w:hanging="720"/>
        <w:jc w:val="both"/>
        <w:rPr>
          <w:sz w:val="24"/>
          <w:szCs w:val="24"/>
        </w:rPr>
      </w:pPr>
      <w:bookmarkStart w:id="2" w:name="_Hlk127289534"/>
      <w:proofErr w:type="spellStart"/>
      <w:r>
        <w:rPr>
          <w:sz w:val="24"/>
          <w:szCs w:val="24"/>
        </w:rPr>
        <w:t>Timbercrest</w:t>
      </w:r>
      <w:proofErr w:type="spellEnd"/>
      <w:r>
        <w:rPr>
          <w:sz w:val="24"/>
          <w:szCs w:val="24"/>
        </w:rPr>
        <w:t xml:space="preserve"> will </w:t>
      </w:r>
      <w:r w:rsidR="003C293A">
        <w:rPr>
          <w:sz w:val="24"/>
          <w:szCs w:val="24"/>
        </w:rPr>
        <w:t xml:space="preserve">file </w:t>
      </w:r>
      <w:r w:rsidR="003C293A" w:rsidRPr="00E7673D">
        <w:rPr>
          <w:w w:val="105"/>
          <w:sz w:val="24"/>
          <w:szCs w:val="24"/>
        </w:rPr>
        <w:t>an annual update</w:t>
      </w:r>
      <w:r w:rsidR="003C293A">
        <w:rPr>
          <w:w w:val="105"/>
          <w:sz w:val="24"/>
          <w:szCs w:val="24"/>
        </w:rPr>
        <w:t xml:space="preserve"> to the Commission,</w:t>
      </w:r>
      <w:r w:rsidR="003C293A" w:rsidRPr="00E7673D">
        <w:rPr>
          <w:w w:val="105"/>
          <w:sz w:val="24"/>
          <w:szCs w:val="24"/>
        </w:rPr>
        <w:t xml:space="preserve"> within one year from the date of the final order</w:t>
      </w:r>
      <w:r w:rsidR="003C293A">
        <w:rPr>
          <w:w w:val="105"/>
          <w:sz w:val="24"/>
          <w:szCs w:val="24"/>
        </w:rPr>
        <w:t>, and every year thereafter,</w:t>
      </w:r>
      <w:r w:rsidR="003C293A" w:rsidRPr="00E7673D">
        <w:rPr>
          <w:w w:val="105"/>
          <w:sz w:val="24"/>
          <w:szCs w:val="24"/>
        </w:rPr>
        <w:t xml:space="preserve"> </w:t>
      </w:r>
      <w:bookmarkEnd w:id="2"/>
      <w:r>
        <w:rPr>
          <w:sz w:val="24"/>
          <w:szCs w:val="24"/>
        </w:rPr>
        <w:t>that contain</w:t>
      </w:r>
      <w:r w:rsidR="003C293A">
        <w:rPr>
          <w:sz w:val="24"/>
          <w:szCs w:val="24"/>
        </w:rPr>
        <w:t>s</w:t>
      </w:r>
      <w:r>
        <w:rPr>
          <w:sz w:val="24"/>
          <w:szCs w:val="24"/>
        </w:rPr>
        <w:t xml:space="preserve"> the number of customers charged the rate case expense surcharge, the amount to be collected to date, and the remaining balance of rate case expenses.</w:t>
      </w:r>
    </w:p>
    <w:p w14:paraId="7D0F9E4B" w14:textId="055EDCA3" w:rsidR="002E669C" w:rsidRPr="00E7673D" w:rsidRDefault="00542F6D" w:rsidP="00AD5D2B">
      <w:pPr>
        <w:spacing w:line="360" w:lineRule="auto"/>
        <w:ind w:right="54" w:firstLine="720"/>
        <w:rPr>
          <w:i/>
          <w:iCs/>
          <w:sz w:val="24"/>
          <w:szCs w:val="24"/>
          <w:u w:val="single"/>
        </w:rPr>
      </w:pPr>
      <w:r w:rsidRPr="00E7673D">
        <w:rPr>
          <w:i/>
          <w:iCs/>
          <w:sz w:val="24"/>
          <w:szCs w:val="24"/>
          <w:u w:val="single"/>
        </w:rPr>
        <w:t>Pass</w:t>
      </w:r>
      <w:r w:rsidR="00BE2864">
        <w:rPr>
          <w:i/>
          <w:iCs/>
          <w:sz w:val="24"/>
          <w:szCs w:val="24"/>
          <w:u w:val="single"/>
        </w:rPr>
        <w:t>-</w:t>
      </w:r>
      <w:r w:rsidRPr="00E7673D">
        <w:rPr>
          <w:i/>
          <w:iCs/>
          <w:sz w:val="24"/>
          <w:szCs w:val="24"/>
          <w:u w:val="single"/>
        </w:rPr>
        <w:t>Through Fees</w:t>
      </w:r>
    </w:p>
    <w:p w14:paraId="48AAF7EE" w14:textId="23431921" w:rsidR="005B75C7" w:rsidRPr="005D2262" w:rsidRDefault="002E669C" w:rsidP="00AD5D2B">
      <w:pPr>
        <w:numPr>
          <w:ilvl w:val="0"/>
          <w:numId w:val="8"/>
        </w:numPr>
        <w:tabs>
          <w:tab w:val="left" w:pos="720"/>
        </w:tabs>
        <w:spacing w:line="360" w:lineRule="auto"/>
        <w:ind w:left="720" w:right="54" w:hanging="720"/>
        <w:jc w:val="both"/>
        <w:rPr>
          <w:sz w:val="24"/>
          <w:szCs w:val="24"/>
        </w:rPr>
      </w:pPr>
      <w:proofErr w:type="spellStart"/>
      <w:r w:rsidRPr="00E7673D">
        <w:rPr>
          <w:w w:val="105"/>
          <w:sz w:val="24"/>
          <w:szCs w:val="24"/>
        </w:rPr>
        <w:t>Timbercrest</w:t>
      </w:r>
      <w:proofErr w:type="spellEnd"/>
      <w:r w:rsidRPr="00E7673D">
        <w:rPr>
          <w:w w:val="105"/>
          <w:sz w:val="24"/>
          <w:szCs w:val="24"/>
        </w:rPr>
        <w:t xml:space="preserve"> will</w:t>
      </w:r>
      <w:r w:rsidRPr="00E7673D">
        <w:rPr>
          <w:spacing w:val="-5"/>
          <w:w w:val="105"/>
          <w:sz w:val="24"/>
          <w:szCs w:val="24"/>
        </w:rPr>
        <w:t xml:space="preserve"> </w:t>
      </w:r>
      <w:r w:rsidRPr="00E7673D">
        <w:rPr>
          <w:w w:val="105"/>
          <w:sz w:val="24"/>
          <w:szCs w:val="24"/>
        </w:rPr>
        <w:t>recover fees related to the North Harris County Regional Water Authority through the pass</w:t>
      </w:r>
      <w:r w:rsidR="00BE2864">
        <w:rPr>
          <w:w w:val="105"/>
          <w:sz w:val="24"/>
          <w:szCs w:val="24"/>
        </w:rPr>
        <w:t>-</w:t>
      </w:r>
      <w:r w:rsidRPr="00E7673D">
        <w:rPr>
          <w:w w:val="105"/>
          <w:sz w:val="24"/>
          <w:szCs w:val="24"/>
        </w:rPr>
        <w:t xml:space="preserve">through </w:t>
      </w:r>
      <w:r w:rsidR="00BE2864">
        <w:rPr>
          <w:w w:val="105"/>
          <w:sz w:val="24"/>
          <w:szCs w:val="24"/>
        </w:rPr>
        <w:t xml:space="preserve">rate </w:t>
      </w:r>
      <w:r w:rsidRPr="00E7673D">
        <w:rPr>
          <w:w w:val="105"/>
          <w:sz w:val="24"/>
          <w:szCs w:val="24"/>
        </w:rPr>
        <w:t xml:space="preserve">identified on Exhibit </w:t>
      </w:r>
      <w:r w:rsidR="00542F6D" w:rsidRPr="00E7673D">
        <w:rPr>
          <w:w w:val="105"/>
          <w:sz w:val="24"/>
          <w:szCs w:val="24"/>
        </w:rPr>
        <w:t>A</w:t>
      </w:r>
      <w:r w:rsidRPr="00E7673D">
        <w:rPr>
          <w:w w:val="105"/>
          <w:sz w:val="24"/>
          <w:szCs w:val="24"/>
        </w:rPr>
        <w:t>.</w:t>
      </w:r>
    </w:p>
    <w:p w14:paraId="5F333B2D" w14:textId="18CCC969" w:rsidR="005B75C7" w:rsidRPr="005D2262" w:rsidRDefault="005B75C7" w:rsidP="00AD5D2B">
      <w:pPr>
        <w:numPr>
          <w:ilvl w:val="0"/>
          <w:numId w:val="8"/>
        </w:numPr>
        <w:tabs>
          <w:tab w:val="left" w:pos="720"/>
        </w:tabs>
        <w:spacing w:line="360" w:lineRule="auto"/>
        <w:ind w:left="720" w:right="54" w:hanging="720"/>
        <w:jc w:val="both"/>
        <w:rPr>
          <w:sz w:val="24"/>
          <w:szCs w:val="24"/>
        </w:rPr>
      </w:pPr>
      <w:proofErr w:type="spellStart"/>
      <w:r>
        <w:rPr>
          <w:w w:val="105"/>
          <w:sz w:val="24"/>
          <w:szCs w:val="24"/>
        </w:rPr>
        <w:t>Timbercrest</w:t>
      </w:r>
      <w:proofErr w:type="spellEnd"/>
      <w:r>
        <w:rPr>
          <w:w w:val="105"/>
          <w:sz w:val="24"/>
          <w:szCs w:val="24"/>
        </w:rPr>
        <w:t xml:space="preserve"> will recover the share of the fees for the non-metered residential customer of the mobile home park through rent revenues.</w:t>
      </w:r>
    </w:p>
    <w:p w14:paraId="2D766E0A" w14:textId="77777777" w:rsidR="005B75C7" w:rsidRDefault="005B75C7" w:rsidP="00AD5D2B">
      <w:pPr>
        <w:numPr>
          <w:ilvl w:val="0"/>
          <w:numId w:val="8"/>
        </w:numPr>
        <w:tabs>
          <w:tab w:val="left" w:pos="720"/>
        </w:tabs>
        <w:spacing w:line="360" w:lineRule="auto"/>
        <w:ind w:left="720" w:right="54" w:hanging="720"/>
        <w:jc w:val="both"/>
        <w:rPr>
          <w:sz w:val="24"/>
          <w:szCs w:val="24"/>
        </w:rPr>
      </w:pPr>
      <w:r>
        <w:rPr>
          <w:w w:val="105"/>
          <w:sz w:val="24"/>
          <w:szCs w:val="24"/>
        </w:rPr>
        <w:t xml:space="preserve">The pass-through rate will be subject to an annual true-up </w:t>
      </w:r>
      <w:r>
        <w:rPr>
          <w:sz w:val="24"/>
          <w:szCs w:val="24"/>
        </w:rPr>
        <w:t>as the fee changes from NHCRWA.</w:t>
      </w:r>
    </w:p>
    <w:p w14:paraId="1809B5B0" w14:textId="748FDAB2" w:rsidR="002E669C" w:rsidRPr="005B75C7" w:rsidRDefault="005B75C7" w:rsidP="00AD5D2B">
      <w:pPr>
        <w:numPr>
          <w:ilvl w:val="0"/>
          <w:numId w:val="8"/>
        </w:numPr>
        <w:tabs>
          <w:tab w:val="left" w:pos="720"/>
        </w:tabs>
        <w:spacing w:after="120" w:line="360" w:lineRule="auto"/>
        <w:ind w:left="720" w:right="54" w:hanging="720"/>
        <w:jc w:val="both"/>
        <w:rPr>
          <w:sz w:val="24"/>
          <w:szCs w:val="24"/>
        </w:rPr>
      </w:pPr>
      <w:r w:rsidRPr="005D2262">
        <w:rPr>
          <w:w w:val="105"/>
          <w:sz w:val="24"/>
          <w:szCs w:val="24"/>
        </w:rPr>
        <w:t>Until the true-</w:t>
      </w:r>
      <w:r w:rsidR="008847A0">
        <w:rPr>
          <w:w w:val="105"/>
          <w:sz w:val="24"/>
          <w:szCs w:val="24"/>
        </w:rPr>
        <w:t>up</w:t>
      </w:r>
      <w:r w:rsidRPr="005D2262">
        <w:rPr>
          <w:w w:val="105"/>
          <w:sz w:val="24"/>
          <w:szCs w:val="24"/>
        </w:rPr>
        <w:t>, the appropriate pass-through rate is $5.41 per gallon.</w:t>
      </w:r>
    </w:p>
    <w:p w14:paraId="3E93AAF5" w14:textId="1753B9E4" w:rsidR="0063152B" w:rsidRPr="00E7673D" w:rsidRDefault="0063152B" w:rsidP="00AD5D2B">
      <w:pPr>
        <w:spacing w:line="360" w:lineRule="auto"/>
        <w:ind w:right="54" w:firstLine="720"/>
        <w:rPr>
          <w:i/>
          <w:iCs/>
          <w:sz w:val="24"/>
          <w:szCs w:val="24"/>
          <w:u w:val="single"/>
        </w:rPr>
      </w:pPr>
      <w:r w:rsidRPr="00E7673D">
        <w:rPr>
          <w:i/>
          <w:iCs/>
          <w:sz w:val="24"/>
          <w:szCs w:val="24"/>
          <w:u w:val="single"/>
        </w:rPr>
        <w:t>Affiliate Expenses</w:t>
      </w:r>
    </w:p>
    <w:p w14:paraId="6EA9CC7E" w14:textId="4DC5C4B7" w:rsidR="00FB79DE" w:rsidRPr="00BE2365" w:rsidRDefault="002E669C" w:rsidP="00AD5D2B">
      <w:pPr>
        <w:numPr>
          <w:ilvl w:val="0"/>
          <w:numId w:val="8"/>
        </w:numPr>
        <w:tabs>
          <w:tab w:val="left" w:pos="720"/>
        </w:tabs>
        <w:spacing w:line="360" w:lineRule="auto"/>
        <w:ind w:left="720" w:right="54" w:hanging="726"/>
        <w:jc w:val="both"/>
        <w:rPr>
          <w:w w:val="105"/>
          <w:sz w:val="24"/>
          <w:szCs w:val="24"/>
        </w:rPr>
      </w:pPr>
      <w:proofErr w:type="spellStart"/>
      <w:r w:rsidRPr="00E7673D">
        <w:rPr>
          <w:w w:val="105"/>
          <w:sz w:val="24"/>
          <w:szCs w:val="24"/>
        </w:rPr>
        <w:t>Timbercrest</w:t>
      </w:r>
      <w:proofErr w:type="spellEnd"/>
      <w:r w:rsidRPr="00E7673D">
        <w:rPr>
          <w:w w:val="105"/>
          <w:sz w:val="24"/>
          <w:szCs w:val="24"/>
        </w:rPr>
        <w:t xml:space="preserve"> omitted any affiliate expenses from this filing.  </w:t>
      </w:r>
      <w:r w:rsidR="00993E54" w:rsidRPr="00BE2365">
        <w:rPr>
          <w:w w:val="105"/>
          <w:sz w:val="24"/>
          <w:szCs w:val="24"/>
        </w:rPr>
        <w:t xml:space="preserve">Instead </w:t>
      </w:r>
      <w:proofErr w:type="spellStart"/>
      <w:r w:rsidR="00993E54" w:rsidRPr="00BE2365">
        <w:rPr>
          <w:w w:val="105"/>
          <w:sz w:val="24"/>
          <w:szCs w:val="24"/>
        </w:rPr>
        <w:t>Timbercrest</w:t>
      </w:r>
      <w:proofErr w:type="spellEnd"/>
      <w:r w:rsidR="00993E54" w:rsidRPr="00BE2365">
        <w:rPr>
          <w:w w:val="105"/>
          <w:sz w:val="24"/>
          <w:szCs w:val="24"/>
        </w:rPr>
        <w:t xml:space="preserve"> relied upon the common-cost allocation methodology developed by its witness, Chuck Loy.  The </w:t>
      </w:r>
      <w:r w:rsidR="00993E54" w:rsidRPr="00BE2365">
        <w:rPr>
          <w:sz w:val="24"/>
          <w:szCs w:val="24"/>
        </w:rPr>
        <w:t xml:space="preserve">cost allocation methodology </w:t>
      </w:r>
      <w:r w:rsidR="00FB79DE" w:rsidRPr="00BE2365">
        <w:rPr>
          <w:sz w:val="24"/>
          <w:szCs w:val="24"/>
        </w:rPr>
        <w:t>properly allocated expenses that are common to both the utility and non-utility functions</w:t>
      </w:r>
      <w:r w:rsidR="00A44806" w:rsidRPr="00BE2365">
        <w:rPr>
          <w:sz w:val="24"/>
          <w:szCs w:val="24"/>
        </w:rPr>
        <w:t>.</w:t>
      </w:r>
    </w:p>
    <w:p w14:paraId="478BE0C7" w14:textId="67A582F3" w:rsidR="002E669C" w:rsidRPr="00E7673D" w:rsidRDefault="002E669C" w:rsidP="00AD5D2B">
      <w:pPr>
        <w:numPr>
          <w:ilvl w:val="0"/>
          <w:numId w:val="8"/>
        </w:numPr>
        <w:tabs>
          <w:tab w:val="left" w:pos="720"/>
        </w:tabs>
        <w:spacing w:after="120" w:line="360" w:lineRule="auto"/>
        <w:ind w:left="720" w:right="54" w:hanging="720"/>
        <w:jc w:val="both"/>
        <w:rPr>
          <w:sz w:val="24"/>
          <w:szCs w:val="24"/>
        </w:rPr>
      </w:pPr>
      <w:proofErr w:type="spellStart"/>
      <w:r w:rsidRPr="00E7673D">
        <w:rPr>
          <w:w w:val="105"/>
          <w:sz w:val="24"/>
          <w:szCs w:val="24"/>
        </w:rPr>
        <w:t>Timbercrest</w:t>
      </w:r>
      <w:proofErr w:type="spellEnd"/>
      <w:r w:rsidRPr="00E7673D">
        <w:rPr>
          <w:w w:val="105"/>
          <w:sz w:val="24"/>
          <w:szCs w:val="24"/>
        </w:rPr>
        <w:t xml:space="preserve"> </w:t>
      </w:r>
      <w:r w:rsidR="003C293A">
        <w:rPr>
          <w:w w:val="105"/>
          <w:sz w:val="24"/>
          <w:szCs w:val="24"/>
        </w:rPr>
        <w:t>will file</w:t>
      </w:r>
      <w:r w:rsidRPr="00E7673D">
        <w:rPr>
          <w:w w:val="105"/>
          <w:sz w:val="24"/>
          <w:szCs w:val="24"/>
        </w:rPr>
        <w:t xml:space="preserve"> an annual update within one year from the date of the final order to indicate any changes in the organizational structure of </w:t>
      </w:r>
      <w:proofErr w:type="spellStart"/>
      <w:r w:rsidRPr="00E7673D">
        <w:rPr>
          <w:w w:val="105"/>
          <w:sz w:val="24"/>
          <w:szCs w:val="24"/>
        </w:rPr>
        <w:t>Timbercrest</w:t>
      </w:r>
      <w:proofErr w:type="spellEnd"/>
      <w:r w:rsidRPr="00E7673D">
        <w:rPr>
          <w:w w:val="105"/>
          <w:sz w:val="24"/>
          <w:szCs w:val="24"/>
        </w:rPr>
        <w:t xml:space="preserve"> Partners LLC, Haven at Augusta Woods Village, LP, and August Woods</w:t>
      </w:r>
      <w:r w:rsidR="00CC7150" w:rsidRPr="00E7673D">
        <w:rPr>
          <w:w w:val="105"/>
          <w:sz w:val="24"/>
          <w:szCs w:val="24"/>
        </w:rPr>
        <w:t>, among others</w:t>
      </w:r>
      <w:r w:rsidRPr="00E7673D">
        <w:rPr>
          <w:w w:val="105"/>
          <w:sz w:val="24"/>
          <w:szCs w:val="24"/>
        </w:rPr>
        <w:t xml:space="preserve">. To the extent </w:t>
      </w:r>
      <w:r w:rsidRPr="00E7673D">
        <w:rPr>
          <w:w w:val="105"/>
          <w:sz w:val="24"/>
          <w:szCs w:val="24"/>
        </w:rPr>
        <w:lastRenderedPageBreak/>
        <w:t xml:space="preserve">any affiliate provides services to </w:t>
      </w:r>
      <w:proofErr w:type="spellStart"/>
      <w:r w:rsidRPr="00E7673D">
        <w:rPr>
          <w:w w:val="105"/>
          <w:sz w:val="24"/>
          <w:szCs w:val="24"/>
        </w:rPr>
        <w:t>Timbercrest</w:t>
      </w:r>
      <w:proofErr w:type="spellEnd"/>
      <w:r w:rsidRPr="00E7673D">
        <w:rPr>
          <w:w w:val="105"/>
          <w:sz w:val="24"/>
          <w:szCs w:val="24"/>
        </w:rPr>
        <w:t xml:space="preserve"> for payment, </w:t>
      </w:r>
      <w:proofErr w:type="spellStart"/>
      <w:r w:rsidRPr="00E7673D">
        <w:rPr>
          <w:w w:val="105"/>
          <w:sz w:val="24"/>
          <w:szCs w:val="24"/>
        </w:rPr>
        <w:t>Timbercrest</w:t>
      </w:r>
      <w:proofErr w:type="spellEnd"/>
      <w:r w:rsidRPr="00E7673D">
        <w:rPr>
          <w:w w:val="105"/>
          <w:sz w:val="24"/>
          <w:szCs w:val="24"/>
        </w:rPr>
        <w:t xml:space="preserve"> will execute a written agreement with such affiliate for such services.</w:t>
      </w:r>
    </w:p>
    <w:p w14:paraId="266D0949" w14:textId="6005B592" w:rsidR="008A4F2F" w:rsidRPr="00E7673D" w:rsidRDefault="008A4F2F" w:rsidP="00AD5D2B">
      <w:pPr>
        <w:spacing w:line="360" w:lineRule="auto"/>
        <w:ind w:right="54" w:firstLine="720"/>
        <w:rPr>
          <w:i/>
          <w:iCs/>
          <w:sz w:val="24"/>
          <w:szCs w:val="24"/>
          <w:u w:val="single"/>
        </w:rPr>
      </w:pPr>
      <w:r w:rsidRPr="00BB52E5">
        <w:rPr>
          <w:i/>
          <w:iCs/>
          <w:sz w:val="24"/>
          <w:szCs w:val="24"/>
          <w:u w:val="single"/>
        </w:rPr>
        <w:t>Rate Design</w:t>
      </w:r>
    </w:p>
    <w:p w14:paraId="5387DA66" w14:textId="4B79A8E9" w:rsidR="00BE2864" w:rsidRPr="005D2262" w:rsidRDefault="008A4F2F" w:rsidP="00AD5D2B">
      <w:pPr>
        <w:pStyle w:val="BodyText"/>
        <w:numPr>
          <w:ilvl w:val="0"/>
          <w:numId w:val="8"/>
        </w:numPr>
        <w:spacing w:line="360" w:lineRule="auto"/>
        <w:ind w:left="720" w:right="54"/>
        <w:jc w:val="both"/>
        <w:rPr>
          <w:b/>
          <w:bCs/>
          <w:sz w:val="24"/>
          <w:szCs w:val="24"/>
        </w:rPr>
      </w:pPr>
      <w:proofErr w:type="spellStart"/>
      <w:r w:rsidRPr="00E7673D">
        <w:rPr>
          <w:sz w:val="24"/>
          <w:szCs w:val="24"/>
        </w:rPr>
        <w:t>Timbercrest</w:t>
      </w:r>
      <w:proofErr w:type="spellEnd"/>
      <w:r w:rsidRPr="00E7673D">
        <w:rPr>
          <w:sz w:val="24"/>
          <w:szCs w:val="24"/>
        </w:rPr>
        <w:t xml:space="preserve"> will use a proxy master meter of 12 inch for the residential home park for purposes of rate design.</w:t>
      </w:r>
    </w:p>
    <w:p w14:paraId="03A6D69F" w14:textId="0C832C52" w:rsidR="00BE2864" w:rsidRPr="005D2262" w:rsidRDefault="00BE2864" w:rsidP="00AD5D2B">
      <w:pPr>
        <w:pStyle w:val="BodyText"/>
        <w:numPr>
          <w:ilvl w:val="0"/>
          <w:numId w:val="8"/>
        </w:numPr>
        <w:spacing w:after="120" w:line="360" w:lineRule="auto"/>
        <w:ind w:left="720" w:right="54" w:hanging="720"/>
        <w:jc w:val="both"/>
        <w:rPr>
          <w:b/>
          <w:bCs/>
          <w:sz w:val="24"/>
          <w:szCs w:val="24"/>
        </w:rPr>
      </w:pPr>
      <w:r>
        <w:rPr>
          <w:sz w:val="24"/>
          <w:szCs w:val="24"/>
        </w:rPr>
        <w:t xml:space="preserve">The rates, terms, and conditions of the tariffs resulting from the agreement are just and reasonable. </w:t>
      </w:r>
    </w:p>
    <w:p w14:paraId="7FE9A9B5" w14:textId="3CC50C0C" w:rsidR="00D71770" w:rsidRPr="005D2262" w:rsidRDefault="00D71770" w:rsidP="00AD5D2B">
      <w:pPr>
        <w:pStyle w:val="BodyText"/>
        <w:spacing w:line="360" w:lineRule="auto"/>
        <w:ind w:left="-5" w:right="54"/>
        <w:jc w:val="both"/>
        <w:rPr>
          <w:b/>
          <w:bCs/>
          <w:i/>
          <w:iCs/>
          <w:sz w:val="24"/>
          <w:szCs w:val="24"/>
          <w:u w:val="single"/>
        </w:rPr>
      </w:pPr>
      <w:r>
        <w:rPr>
          <w:b/>
          <w:bCs/>
          <w:i/>
          <w:iCs/>
          <w:sz w:val="24"/>
          <w:szCs w:val="24"/>
          <w:u w:val="single"/>
        </w:rPr>
        <w:t>Informal Disposition</w:t>
      </w:r>
    </w:p>
    <w:p w14:paraId="51BE2AD0" w14:textId="291BF92E" w:rsidR="00D71770" w:rsidRPr="005D2262" w:rsidRDefault="00D71770" w:rsidP="00AD5D2B">
      <w:pPr>
        <w:pStyle w:val="BodyText"/>
        <w:numPr>
          <w:ilvl w:val="0"/>
          <w:numId w:val="8"/>
        </w:numPr>
        <w:spacing w:line="360" w:lineRule="auto"/>
        <w:ind w:left="720" w:right="54"/>
        <w:jc w:val="both"/>
        <w:rPr>
          <w:b/>
          <w:bCs/>
          <w:sz w:val="24"/>
          <w:szCs w:val="24"/>
        </w:rPr>
      </w:pPr>
      <w:r>
        <w:rPr>
          <w:sz w:val="24"/>
          <w:szCs w:val="24"/>
        </w:rPr>
        <w:t>More tha</w:t>
      </w:r>
      <w:r w:rsidR="00D752F0">
        <w:rPr>
          <w:sz w:val="24"/>
          <w:szCs w:val="24"/>
        </w:rPr>
        <w:t>n</w:t>
      </w:r>
      <w:r>
        <w:rPr>
          <w:sz w:val="24"/>
          <w:szCs w:val="24"/>
        </w:rPr>
        <w:t xml:space="preserve"> 15 days have passed since the completion of notice provided in this docket.</w:t>
      </w:r>
    </w:p>
    <w:p w14:paraId="4CA14E3A" w14:textId="3F222B99" w:rsidR="00D71770" w:rsidRPr="005D2262" w:rsidRDefault="00D71770" w:rsidP="00AD5D2B">
      <w:pPr>
        <w:pStyle w:val="BodyText"/>
        <w:numPr>
          <w:ilvl w:val="0"/>
          <w:numId w:val="8"/>
        </w:numPr>
        <w:spacing w:line="360" w:lineRule="auto"/>
        <w:ind w:left="720" w:right="54"/>
        <w:jc w:val="both"/>
        <w:rPr>
          <w:b/>
          <w:bCs/>
          <w:sz w:val="24"/>
          <w:szCs w:val="24"/>
        </w:rPr>
      </w:pPr>
      <w:proofErr w:type="spellStart"/>
      <w:r>
        <w:rPr>
          <w:sz w:val="24"/>
          <w:szCs w:val="24"/>
        </w:rPr>
        <w:t>Timbercrest</w:t>
      </w:r>
      <w:proofErr w:type="spellEnd"/>
      <w:r w:rsidR="00D752F0">
        <w:rPr>
          <w:sz w:val="24"/>
          <w:szCs w:val="24"/>
        </w:rPr>
        <w:t>, OPUC</w:t>
      </w:r>
      <w:r>
        <w:rPr>
          <w:sz w:val="24"/>
          <w:szCs w:val="24"/>
        </w:rPr>
        <w:t xml:space="preserve"> and Commission Staff</w:t>
      </w:r>
      <w:r w:rsidR="00AE123A">
        <w:rPr>
          <w:sz w:val="24"/>
          <w:szCs w:val="24"/>
        </w:rPr>
        <w:t xml:space="preserve"> are the only parties to this proceeding</w:t>
      </w:r>
      <w:r>
        <w:rPr>
          <w:sz w:val="24"/>
          <w:szCs w:val="24"/>
        </w:rPr>
        <w:t>.</w:t>
      </w:r>
    </w:p>
    <w:p w14:paraId="4F6306A9" w14:textId="2F7BFC79" w:rsidR="00D71770" w:rsidRPr="005D2262" w:rsidRDefault="00D71770" w:rsidP="00AD5D2B">
      <w:pPr>
        <w:pStyle w:val="BodyText"/>
        <w:numPr>
          <w:ilvl w:val="0"/>
          <w:numId w:val="8"/>
        </w:numPr>
        <w:spacing w:line="360" w:lineRule="auto"/>
        <w:ind w:left="720" w:right="54"/>
        <w:jc w:val="both"/>
        <w:rPr>
          <w:b/>
          <w:bCs/>
          <w:sz w:val="24"/>
          <w:szCs w:val="24"/>
        </w:rPr>
      </w:pPr>
      <w:r>
        <w:rPr>
          <w:sz w:val="24"/>
          <w:szCs w:val="24"/>
        </w:rPr>
        <w:t>No hearing is necessary.</w:t>
      </w:r>
    </w:p>
    <w:p w14:paraId="429189AB" w14:textId="3CE6C74C" w:rsidR="00D71770" w:rsidRPr="00D71770" w:rsidRDefault="00D71770" w:rsidP="00AD5D2B">
      <w:pPr>
        <w:pStyle w:val="BodyText"/>
        <w:numPr>
          <w:ilvl w:val="0"/>
          <w:numId w:val="8"/>
        </w:numPr>
        <w:spacing w:after="120" w:line="360" w:lineRule="auto"/>
        <w:ind w:left="720" w:right="54" w:hanging="720"/>
        <w:jc w:val="both"/>
        <w:rPr>
          <w:b/>
          <w:bCs/>
          <w:sz w:val="24"/>
          <w:szCs w:val="24"/>
        </w:rPr>
      </w:pPr>
      <w:r>
        <w:rPr>
          <w:sz w:val="24"/>
          <w:szCs w:val="24"/>
        </w:rPr>
        <w:t xml:space="preserve">The decision is not </w:t>
      </w:r>
      <w:proofErr w:type="gramStart"/>
      <w:r>
        <w:rPr>
          <w:sz w:val="24"/>
          <w:szCs w:val="24"/>
        </w:rPr>
        <w:t>adverse</w:t>
      </w:r>
      <w:proofErr w:type="gramEnd"/>
      <w:r>
        <w:rPr>
          <w:sz w:val="24"/>
          <w:szCs w:val="24"/>
        </w:rPr>
        <w:t xml:space="preserve"> to any party.</w:t>
      </w:r>
    </w:p>
    <w:p w14:paraId="5F896DB1" w14:textId="5593B525" w:rsidR="006615BD" w:rsidRPr="00E7673D" w:rsidRDefault="006615BD" w:rsidP="00AD5D2B">
      <w:pPr>
        <w:numPr>
          <w:ilvl w:val="1"/>
          <w:numId w:val="9"/>
        </w:numPr>
        <w:tabs>
          <w:tab w:val="left" w:pos="724"/>
          <w:tab w:val="left" w:pos="725"/>
        </w:tabs>
        <w:spacing w:before="120" w:after="240"/>
        <w:ind w:left="720" w:right="54" w:hanging="720"/>
        <w:jc w:val="center"/>
        <w:rPr>
          <w:b/>
          <w:sz w:val="24"/>
          <w:szCs w:val="24"/>
        </w:rPr>
      </w:pPr>
      <w:r w:rsidRPr="00E7673D">
        <w:rPr>
          <w:b/>
          <w:w w:val="105"/>
          <w:sz w:val="24"/>
          <w:szCs w:val="24"/>
        </w:rPr>
        <w:t>Conclusions</w:t>
      </w:r>
      <w:r w:rsidRPr="00E7673D">
        <w:rPr>
          <w:b/>
          <w:spacing w:val="-1"/>
          <w:w w:val="105"/>
          <w:sz w:val="24"/>
          <w:szCs w:val="24"/>
        </w:rPr>
        <w:t xml:space="preserve"> </w:t>
      </w:r>
      <w:r w:rsidRPr="00E7673D">
        <w:rPr>
          <w:b/>
          <w:w w:val="105"/>
          <w:sz w:val="24"/>
          <w:szCs w:val="24"/>
        </w:rPr>
        <w:t>of</w:t>
      </w:r>
      <w:r w:rsidRPr="00E7673D">
        <w:rPr>
          <w:b/>
          <w:spacing w:val="-15"/>
          <w:w w:val="105"/>
          <w:sz w:val="24"/>
          <w:szCs w:val="24"/>
        </w:rPr>
        <w:t xml:space="preserve"> </w:t>
      </w:r>
      <w:r w:rsidRPr="00E7673D">
        <w:rPr>
          <w:b/>
          <w:spacing w:val="-5"/>
          <w:w w:val="105"/>
          <w:sz w:val="24"/>
          <w:szCs w:val="24"/>
        </w:rPr>
        <w:t>Law</w:t>
      </w:r>
    </w:p>
    <w:p w14:paraId="364210E5" w14:textId="77777777" w:rsidR="006615BD" w:rsidRPr="00E7673D" w:rsidRDefault="006615BD" w:rsidP="00AD5D2B">
      <w:pPr>
        <w:spacing w:line="360" w:lineRule="auto"/>
        <w:ind w:right="54" w:firstLine="720"/>
        <w:rPr>
          <w:sz w:val="24"/>
          <w:szCs w:val="24"/>
        </w:rPr>
      </w:pPr>
      <w:r w:rsidRPr="00E7673D">
        <w:rPr>
          <w:sz w:val="24"/>
          <w:szCs w:val="24"/>
        </w:rPr>
        <w:t>The</w:t>
      </w:r>
      <w:r w:rsidRPr="00E7673D">
        <w:rPr>
          <w:spacing w:val="-15"/>
          <w:sz w:val="24"/>
          <w:szCs w:val="24"/>
        </w:rPr>
        <w:t xml:space="preserve"> </w:t>
      </w:r>
      <w:r w:rsidRPr="00E7673D">
        <w:rPr>
          <w:sz w:val="24"/>
          <w:szCs w:val="24"/>
        </w:rPr>
        <w:t>Commission</w:t>
      </w:r>
      <w:r w:rsidRPr="00E7673D">
        <w:rPr>
          <w:spacing w:val="18"/>
          <w:sz w:val="24"/>
          <w:szCs w:val="24"/>
        </w:rPr>
        <w:t xml:space="preserve"> </w:t>
      </w:r>
      <w:r w:rsidRPr="00E7673D">
        <w:rPr>
          <w:sz w:val="24"/>
          <w:szCs w:val="24"/>
        </w:rPr>
        <w:t>adopts</w:t>
      </w:r>
      <w:r w:rsidRPr="00E7673D">
        <w:rPr>
          <w:spacing w:val="-15"/>
          <w:sz w:val="24"/>
          <w:szCs w:val="24"/>
        </w:rPr>
        <w:t xml:space="preserve"> </w:t>
      </w:r>
      <w:r w:rsidRPr="00E7673D">
        <w:rPr>
          <w:sz w:val="24"/>
          <w:szCs w:val="24"/>
        </w:rPr>
        <w:t>the</w:t>
      </w:r>
      <w:r w:rsidRPr="00E7673D">
        <w:rPr>
          <w:spacing w:val="-15"/>
          <w:sz w:val="24"/>
          <w:szCs w:val="24"/>
        </w:rPr>
        <w:t xml:space="preserve"> </w:t>
      </w:r>
      <w:r w:rsidRPr="00E7673D">
        <w:rPr>
          <w:sz w:val="24"/>
          <w:szCs w:val="24"/>
        </w:rPr>
        <w:t>following</w:t>
      </w:r>
      <w:r w:rsidRPr="00E7673D">
        <w:rPr>
          <w:spacing w:val="20"/>
          <w:sz w:val="24"/>
          <w:szCs w:val="24"/>
        </w:rPr>
        <w:t xml:space="preserve"> </w:t>
      </w:r>
      <w:r w:rsidRPr="00E7673D">
        <w:rPr>
          <w:sz w:val="24"/>
          <w:szCs w:val="24"/>
        </w:rPr>
        <w:t>conclusions</w:t>
      </w:r>
      <w:r w:rsidRPr="00E7673D">
        <w:rPr>
          <w:spacing w:val="18"/>
          <w:sz w:val="24"/>
          <w:szCs w:val="24"/>
        </w:rPr>
        <w:t xml:space="preserve"> </w:t>
      </w:r>
      <w:r w:rsidRPr="00E7673D">
        <w:rPr>
          <w:sz w:val="24"/>
          <w:szCs w:val="24"/>
        </w:rPr>
        <w:t>of</w:t>
      </w:r>
      <w:r w:rsidRPr="00E7673D">
        <w:rPr>
          <w:spacing w:val="-15"/>
          <w:sz w:val="24"/>
          <w:szCs w:val="24"/>
        </w:rPr>
        <w:t xml:space="preserve"> </w:t>
      </w:r>
      <w:r w:rsidRPr="00E7673D">
        <w:rPr>
          <w:spacing w:val="-4"/>
          <w:sz w:val="24"/>
          <w:szCs w:val="24"/>
        </w:rPr>
        <w:t>law:</w:t>
      </w:r>
    </w:p>
    <w:p w14:paraId="0E468995" w14:textId="52A3BA5F" w:rsidR="006615BD" w:rsidRDefault="006615BD" w:rsidP="00AD5D2B">
      <w:pPr>
        <w:numPr>
          <w:ilvl w:val="0"/>
          <w:numId w:val="7"/>
        </w:numPr>
        <w:tabs>
          <w:tab w:val="left" w:pos="720"/>
        </w:tabs>
        <w:spacing w:line="360" w:lineRule="auto"/>
        <w:ind w:left="720" w:right="54" w:hanging="727"/>
        <w:jc w:val="both"/>
        <w:rPr>
          <w:sz w:val="24"/>
          <w:szCs w:val="24"/>
        </w:rPr>
      </w:pPr>
      <w:proofErr w:type="spellStart"/>
      <w:r w:rsidRPr="00E7673D">
        <w:rPr>
          <w:sz w:val="24"/>
          <w:szCs w:val="24"/>
        </w:rPr>
        <w:t>T</w:t>
      </w:r>
      <w:r w:rsidR="0088385B" w:rsidRPr="00E7673D">
        <w:rPr>
          <w:sz w:val="24"/>
          <w:szCs w:val="24"/>
        </w:rPr>
        <w:t>imbercrest</w:t>
      </w:r>
      <w:proofErr w:type="spellEnd"/>
      <w:r w:rsidRPr="00E7673D">
        <w:rPr>
          <w:sz w:val="24"/>
          <w:szCs w:val="24"/>
        </w:rPr>
        <w:t xml:space="preserve"> is a</w:t>
      </w:r>
      <w:r w:rsidRPr="00E7673D">
        <w:rPr>
          <w:spacing w:val="-5"/>
          <w:sz w:val="24"/>
          <w:szCs w:val="24"/>
        </w:rPr>
        <w:t xml:space="preserve"> </w:t>
      </w:r>
      <w:r w:rsidRPr="00E7673D">
        <w:rPr>
          <w:sz w:val="24"/>
          <w:szCs w:val="24"/>
        </w:rPr>
        <w:t>retail public utility as</w:t>
      </w:r>
      <w:r w:rsidRPr="00E7673D">
        <w:rPr>
          <w:spacing w:val="-3"/>
          <w:sz w:val="24"/>
          <w:szCs w:val="24"/>
        </w:rPr>
        <w:t xml:space="preserve"> </w:t>
      </w:r>
      <w:r w:rsidRPr="00E7673D">
        <w:rPr>
          <w:sz w:val="24"/>
          <w:szCs w:val="24"/>
        </w:rPr>
        <w:t>defined in TWC §</w:t>
      </w:r>
      <w:r w:rsidRPr="00E7673D">
        <w:rPr>
          <w:spacing w:val="-15"/>
          <w:sz w:val="24"/>
          <w:szCs w:val="24"/>
        </w:rPr>
        <w:t xml:space="preserve"> </w:t>
      </w:r>
      <w:r w:rsidRPr="00E7673D">
        <w:rPr>
          <w:sz w:val="24"/>
          <w:szCs w:val="24"/>
        </w:rPr>
        <w:t>13.002(19) and 16 Texas Administrative</w:t>
      </w:r>
      <w:r w:rsidRPr="00E7673D">
        <w:rPr>
          <w:spacing w:val="40"/>
          <w:sz w:val="24"/>
          <w:szCs w:val="24"/>
        </w:rPr>
        <w:t xml:space="preserve"> </w:t>
      </w:r>
      <w:r w:rsidRPr="00E7673D">
        <w:rPr>
          <w:sz w:val="24"/>
          <w:szCs w:val="24"/>
        </w:rPr>
        <w:t>Code (TAC)§ 24.3(</w:t>
      </w:r>
      <w:r w:rsidR="00D71770">
        <w:rPr>
          <w:sz w:val="24"/>
          <w:szCs w:val="24"/>
        </w:rPr>
        <w:t>31</w:t>
      </w:r>
      <w:r w:rsidRPr="00E7673D">
        <w:rPr>
          <w:sz w:val="24"/>
          <w:szCs w:val="24"/>
        </w:rPr>
        <w:t>).</w:t>
      </w:r>
    </w:p>
    <w:p w14:paraId="5EFCD33F" w14:textId="55E83D82" w:rsidR="00D71770" w:rsidRPr="005D2262" w:rsidRDefault="00AE123A" w:rsidP="00AD5D2B">
      <w:pPr>
        <w:numPr>
          <w:ilvl w:val="0"/>
          <w:numId w:val="7"/>
        </w:numPr>
        <w:tabs>
          <w:tab w:val="left" w:pos="720"/>
        </w:tabs>
        <w:spacing w:line="360" w:lineRule="auto"/>
        <w:ind w:left="720" w:right="54" w:hanging="727"/>
        <w:jc w:val="both"/>
        <w:rPr>
          <w:sz w:val="28"/>
          <w:szCs w:val="28"/>
        </w:rPr>
      </w:pPr>
      <w:proofErr w:type="spellStart"/>
      <w:r>
        <w:rPr>
          <w:sz w:val="24"/>
          <w:szCs w:val="24"/>
        </w:rPr>
        <w:t>Timbercrest</w:t>
      </w:r>
      <w:proofErr w:type="spellEnd"/>
      <w:r w:rsidRPr="005D2262">
        <w:rPr>
          <w:sz w:val="24"/>
          <w:szCs w:val="24"/>
        </w:rPr>
        <w:t xml:space="preserve"> is a class D utility under TWC § 13.002(4-d) and 16 TAC § 24.3(8) because it has less than 500 active water connections.</w:t>
      </w:r>
    </w:p>
    <w:p w14:paraId="6FDC5203" w14:textId="6F0EDE8F" w:rsidR="00AE123A" w:rsidRPr="009B3B52" w:rsidRDefault="00AE123A" w:rsidP="00AD5D2B">
      <w:pPr>
        <w:numPr>
          <w:ilvl w:val="0"/>
          <w:numId w:val="7"/>
        </w:numPr>
        <w:tabs>
          <w:tab w:val="left" w:pos="720"/>
        </w:tabs>
        <w:spacing w:line="360" w:lineRule="auto"/>
        <w:ind w:left="720" w:right="54" w:hanging="727"/>
        <w:jc w:val="both"/>
        <w:rPr>
          <w:sz w:val="32"/>
          <w:szCs w:val="32"/>
        </w:rPr>
      </w:pPr>
      <w:r w:rsidRPr="005D2262">
        <w:rPr>
          <w:sz w:val="24"/>
          <w:szCs w:val="24"/>
        </w:rPr>
        <w:t xml:space="preserve">The Commission has jurisdiction to consider </w:t>
      </w:r>
      <w:proofErr w:type="spellStart"/>
      <w:r>
        <w:rPr>
          <w:sz w:val="24"/>
          <w:szCs w:val="24"/>
        </w:rPr>
        <w:t>Timbercrest’</w:t>
      </w:r>
      <w:r w:rsidRPr="005D2262">
        <w:rPr>
          <w:sz w:val="24"/>
          <w:szCs w:val="24"/>
        </w:rPr>
        <w:t>s</w:t>
      </w:r>
      <w:proofErr w:type="spellEnd"/>
      <w:r w:rsidRPr="005D2262">
        <w:rPr>
          <w:sz w:val="24"/>
          <w:szCs w:val="24"/>
        </w:rPr>
        <w:t xml:space="preserve"> application for rate increase</w:t>
      </w:r>
      <w:r>
        <w:rPr>
          <w:sz w:val="24"/>
          <w:szCs w:val="24"/>
        </w:rPr>
        <w:t>s</w:t>
      </w:r>
      <w:r w:rsidRPr="005D2262">
        <w:rPr>
          <w:sz w:val="24"/>
          <w:szCs w:val="24"/>
        </w:rPr>
        <w:t xml:space="preserve"> and related </w:t>
      </w:r>
      <w:r>
        <w:rPr>
          <w:sz w:val="24"/>
          <w:szCs w:val="24"/>
        </w:rPr>
        <w:t>t</w:t>
      </w:r>
      <w:r w:rsidRPr="005D2262">
        <w:rPr>
          <w:sz w:val="24"/>
          <w:szCs w:val="24"/>
        </w:rPr>
        <w:t xml:space="preserve">ariff </w:t>
      </w:r>
      <w:r>
        <w:rPr>
          <w:sz w:val="24"/>
          <w:szCs w:val="24"/>
        </w:rPr>
        <w:t>changes</w:t>
      </w:r>
      <w:r w:rsidRPr="005D2262">
        <w:rPr>
          <w:sz w:val="24"/>
          <w:szCs w:val="24"/>
        </w:rPr>
        <w:t>, and to conduct both formal and informal ratemaking hearings in accordance with TWC §§ 13.041, 13.181, and 13.1872, using the procedures in subchapter B of 16 TAC Chapter 24.</w:t>
      </w:r>
    </w:p>
    <w:p w14:paraId="16229B78" w14:textId="77777777" w:rsidR="00AE123A" w:rsidRPr="005D2262" w:rsidRDefault="00AE123A" w:rsidP="00AD5D2B">
      <w:pPr>
        <w:numPr>
          <w:ilvl w:val="0"/>
          <w:numId w:val="7"/>
        </w:numPr>
        <w:tabs>
          <w:tab w:val="left" w:pos="720"/>
        </w:tabs>
        <w:spacing w:line="360" w:lineRule="auto"/>
        <w:ind w:left="720" w:right="54" w:hanging="727"/>
        <w:jc w:val="both"/>
        <w:rPr>
          <w:sz w:val="28"/>
          <w:szCs w:val="28"/>
        </w:rPr>
      </w:pPr>
      <w:r w:rsidRPr="005D2262">
        <w:rPr>
          <w:sz w:val="24"/>
          <w:szCs w:val="24"/>
        </w:rPr>
        <w:t>The Commission processed this Docket in accordance with the requirements of the TWC, the Administrative Procedure Act,</w:t>
      </w:r>
      <w:r>
        <w:rPr>
          <w:rStyle w:val="FootnoteReference"/>
          <w:sz w:val="24"/>
          <w:szCs w:val="24"/>
        </w:rPr>
        <w:footnoteReference w:id="2"/>
      </w:r>
      <w:r w:rsidRPr="005D2262">
        <w:rPr>
          <w:sz w:val="24"/>
          <w:szCs w:val="24"/>
        </w:rPr>
        <w:t xml:space="preserve"> and Commission rules.</w:t>
      </w:r>
    </w:p>
    <w:p w14:paraId="1DAEFA5E" w14:textId="7DD3870F" w:rsidR="00AE123A" w:rsidRPr="005D2262" w:rsidRDefault="00AE123A" w:rsidP="00AD5D2B">
      <w:pPr>
        <w:numPr>
          <w:ilvl w:val="0"/>
          <w:numId w:val="7"/>
        </w:numPr>
        <w:tabs>
          <w:tab w:val="left" w:pos="720"/>
        </w:tabs>
        <w:spacing w:line="360" w:lineRule="auto"/>
        <w:ind w:left="720" w:right="54" w:hanging="727"/>
        <w:jc w:val="both"/>
        <w:rPr>
          <w:sz w:val="32"/>
          <w:szCs w:val="32"/>
        </w:rPr>
      </w:pPr>
      <w:proofErr w:type="spellStart"/>
      <w:r w:rsidRPr="005D2262">
        <w:rPr>
          <w:sz w:val="24"/>
          <w:szCs w:val="24"/>
        </w:rPr>
        <w:t>Timbercrest</w:t>
      </w:r>
      <w:proofErr w:type="spellEnd"/>
      <w:r w:rsidRPr="005D2262">
        <w:rPr>
          <w:sz w:val="24"/>
          <w:szCs w:val="24"/>
        </w:rPr>
        <w:t xml:space="preserve"> complied with the requirement to provide notice of the rate application as required by TWC § 13.1871(b) and 16 TAC § 24.27(d). </w:t>
      </w:r>
    </w:p>
    <w:p w14:paraId="1E9B5E92" w14:textId="77777777" w:rsidR="00AE123A" w:rsidRPr="005D2262" w:rsidRDefault="00AE123A" w:rsidP="00AD5D2B">
      <w:pPr>
        <w:numPr>
          <w:ilvl w:val="0"/>
          <w:numId w:val="7"/>
        </w:numPr>
        <w:tabs>
          <w:tab w:val="left" w:pos="720"/>
        </w:tabs>
        <w:spacing w:line="360" w:lineRule="auto"/>
        <w:ind w:left="720" w:right="54" w:hanging="727"/>
        <w:jc w:val="both"/>
        <w:rPr>
          <w:sz w:val="32"/>
          <w:szCs w:val="32"/>
        </w:rPr>
      </w:pPr>
      <w:r w:rsidRPr="005D2262">
        <w:rPr>
          <w:sz w:val="24"/>
          <w:szCs w:val="24"/>
        </w:rPr>
        <w:t>The rates approved in this proceeding are just and reasonable under TWC § 13.182(a).</w:t>
      </w:r>
    </w:p>
    <w:p w14:paraId="18B703EB" w14:textId="77777777" w:rsidR="00AE123A" w:rsidRPr="005D2262" w:rsidRDefault="00AE123A" w:rsidP="00AD5D2B">
      <w:pPr>
        <w:numPr>
          <w:ilvl w:val="0"/>
          <w:numId w:val="7"/>
        </w:numPr>
        <w:tabs>
          <w:tab w:val="left" w:pos="720"/>
        </w:tabs>
        <w:spacing w:line="360" w:lineRule="auto"/>
        <w:ind w:left="720" w:right="54" w:hanging="727"/>
        <w:jc w:val="both"/>
        <w:rPr>
          <w:sz w:val="36"/>
          <w:szCs w:val="36"/>
        </w:rPr>
      </w:pPr>
      <w:r w:rsidRPr="005D2262">
        <w:rPr>
          <w:sz w:val="24"/>
          <w:szCs w:val="24"/>
        </w:rPr>
        <w:t xml:space="preserve">As required by TWC § 13.182(b), the rates approved in this proceeding are not unreasonably preferential, prejudicial, or discriminatory and are sufficient, equitable, and </w:t>
      </w:r>
      <w:r w:rsidRPr="005D2262">
        <w:rPr>
          <w:sz w:val="24"/>
          <w:szCs w:val="24"/>
        </w:rPr>
        <w:lastRenderedPageBreak/>
        <w:t xml:space="preserve">consistent in application to each class of customers. </w:t>
      </w:r>
    </w:p>
    <w:p w14:paraId="2B4EA58A" w14:textId="644A7D55" w:rsidR="00AE123A" w:rsidRPr="005D2262" w:rsidRDefault="00AE123A" w:rsidP="00AD5D2B">
      <w:pPr>
        <w:numPr>
          <w:ilvl w:val="0"/>
          <w:numId w:val="7"/>
        </w:numPr>
        <w:tabs>
          <w:tab w:val="left" w:pos="720"/>
        </w:tabs>
        <w:spacing w:line="360" w:lineRule="auto"/>
        <w:ind w:left="720" w:right="54" w:hanging="727"/>
        <w:jc w:val="both"/>
        <w:rPr>
          <w:sz w:val="32"/>
          <w:szCs w:val="32"/>
        </w:rPr>
      </w:pPr>
      <w:r w:rsidRPr="005D2262">
        <w:rPr>
          <w:sz w:val="24"/>
          <w:szCs w:val="24"/>
        </w:rPr>
        <w:t xml:space="preserve">Under TWC § 13.183(a), the Commission is required to establish a revenue requirement in setting rates. </w:t>
      </w:r>
    </w:p>
    <w:p w14:paraId="2CDC5BA3" w14:textId="1D350ACF" w:rsidR="00AE123A" w:rsidRPr="005D2262" w:rsidRDefault="00AE123A" w:rsidP="00AD5D2B">
      <w:pPr>
        <w:numPr>
          <w:ilvl w:val="0"/>
          <w:numId w:val="7"/>
        </w:numPr>
        <w:tabs>
          <w:tab w:val="left" w:pos="720"/>
        </w:tabs>
        <w:spacing w:line="360" w:lineRule="auto"/>
        <w:ind w:left="720" w:right="54" w:hanging="727"/>
        <w:jc w:val="both"/>
        <w:rPr>
          <w:sz w:val="32"/>
          <w:szCs w:val="32"/>
        </w:rPr>
      </w:pPr>
      <w:proofErr w:type="spellStart"/>
      <w:r w:rsidRPr="005D2262">
        <w:rPr>
          <w:sz w:val="24"/>
          <w:szCs w:val="24"/>
        </w:rPr>
        <w:t>Timbercrest’s</w:t>
      </w:r>
      <w:proofErr w:type="spellEnd"/>
      <w:r w:rsidRPr="005D2262">
        <w:rPr>
          <w:sz w:val="24"/>
          <w:szCs w:val="24"/>
        </w:rPr>
        <w:t xml:space="preserve"> overall revenues will permit it a reasonable opportunity to earn a reasonable return on its invested capital used and useful in providing service to the public over and above its reasonable and necessary operating expenses and will preserve </w:t>
      </w:r>
      <w:proofErr w:type="spellStart"/>
      <w:r>
        <w:rPr>
          <w:sz w:val="24"/>
          <w:szCs w:val="24"/>
        </w:rPr>
        <w:t>Timbercrest’</w:t>
      </w:r>
      <w:r w:rsidRPr="005D2262">
        <w:rPr>
          <w:sz w:val="24"/>
          <w:szCs w:val="24"/>
        </w:rPr>
        <w:t>s</w:t>
      </w:r>
      <w:proofErr w:type="spellEnd"/>
      <w:r w:rsidRPr="005D2262">
        <w:rPr>
          <w:sz w:val="24"/>
          <w:szCs w:val="24"/>
        </w:rPr>
        <w:t xml:space="preserve"> financial integrity. </w:t>
      </w:r>
    </w:p>
    <w:p w14:paraId="25B04F51" w14:textId="77777777" w:rsidR="00AE123A" w:rsidRPr="005D2262" w:rsidRDefault="00AE123A" w:rsidP="00AD5D2B">
      <w:pPr>
        <w:numPr>
          <w:ilvl w:val="0"/>
          <w:numId w:val="7"/>
        </w:numPr>
        <w:tabs>
          <w:tab w:val="left" w:pos="720"/>
        </w:tabs>
        <w:spacing w:line="360" w:lineRule="auto"/>
        <w:ind w:left="720" w:right="54" w:hanging="727"/>
        <w:jc w:val="both"/>
        <w:rPr>
          <w:sz w:val="32"/>
          <w:szCs w:val="32"/>
        </w:rPr>
      </w:pPr>
      <w:r w:rsidRPr="005D2262">
        <w:rPr>
          <w:sz w:val="24"/>
          <w:szCs w:val="24"/>
        </w:rPr>
        <w:t>The rate-case expenses approved in this Order are just, reasonable, necessary, and in the public interest as required under 16 TAC § 24.44(a).</w:t>
      </w:r>
    </w:p>
    <w:p w14:paraId="1B178DBA" w14:textId="3FA3948A" w:rsidR="006615BD" w:rsidRDefault="00AE123A" w:rsidP="00AD5D2B">
      <w:pPr>
        <w:numPr>
          <w:ilvl w:val="0"/>
          <w:numId w:val="7"/>
        </w:numPr>
        <w:tabs>
          <w:tab w:val="left" w:pos="720"/>
        </w:tabs>
        <w:spacing w:after="120" w:line="360" w:lineRule="auto"/>
        <w:ind w:left="720" w:right="54" w:hanging="720"/>
        <w:jc w:val="both"/>
        <w:rPr>
          <w:sz w:val="28"/>
          <w:szCs w:val="28"/>
        </w:rPr>
      </w:pPr>
      <w:r w:rsidRPr="005D2262">
        <w:rPr>
          <w:sz w:val="24"/>
          <w:szCs w:val="24"/>
        </w:rPr>
        <w:t>The requirements for informal disposition under 16 TAC § 22.35 have been met in this proceeding.</w:t>
      </w:r>
      <w:r w:rsidRPr="005D2262">
        <w:rPr>
          <w:sz w:val="28"/>
          <w:szCs w:val="28"/>
        </w:rPr>
        <w:t xml:space="preserve"> </w:t>
      </w:r>
    </w:p>
    <w:p w14:paraId="13F73DC7" w14:textId="310C75BF" w:rsidR="00D752F0" w:rsidRPr="00D752F0" w:rsidRDefault="00D752F0" w:rsidP="00AD5D2B">
      <w:pPr>
        <w:numPr>
          <w:ilvl w:val="0"/>
          <w:numId w:val="7"/>
        </w:numPr>
        <w:tabs>
          <w:tab w:val="left" w:pos="720"/>
        </w:tabs>
        <w:spacing w:after="120" w:line="360" w:lineRule="auto"/>
        <w:ind w:left="720" w:right="54" w:hanging="720"/>
        <w:jc w:val="both"/>
        <w:rPr>
          <w:sz w:val="24"/>
          <w:szCs w:val="24"/>
        </w:rPr>
      </w:pPr>
      <w:r w:rsidRPr="00D752F0">
        <w:rPr>
          <w:sz w:val="24"/>
          <w:szCs w:val="24"/>
        </w:rPr>
        <w:t>Good cause exists in this case for late notice to OPUC of this proceeding.  There have been no protests and extensive discovery was conducted by Staff.  Further, OPUC is unopposed to the agreement.</w:t>
      </w:r>
    </w:p>
    <w:p w14:paraId="71A4D9FB" w14:textId="77777777" w:rsidR="006615BD" w:rsidRPr="00E7673D" w:rsidRDefault="006615BD" w:rsidP="00AD5D2B">
      <w:pPr>
        <w:numPr>
          <w:ilvl w:val="1"/>
          <w:numId w:val="9"/>
        </w:numPr>
        <w:spacing w:before="120" w:after="240"/>
        <w:ind w:left="0" w:right="54" w:firstLine="0"/>
        <w:jc w:val="center"/>
        <w:rPr>
          <w:b/>
          <w:sz w:val="24"/>
          <w:szCs w:val="24"/>
        </w:rPr>
      </w:pPr>
      <w:r w:rsidRPr="00E7673D">
        <w:rPr>
          <w:b/>
          <w:sz w:val="24"/>
          <w:szCs w:val="24"/>
        </w:rPr>
        <w:t>Ordering</w:t>
      </w:r>
      <w:r w:rsidRPr="00E7673D">
        <w:rPr>
          <w:b/>
          <w:spacing w:val="40"/>
          <w:sz w:val="24"/>
          <w:szCs w:val="24"/>
        </w:rPr>
        <w:t xml:space="preserve"> </w:t>
      </w:r>
      <w:r w:rsidRPr="00E7673D">
        <w:rPr>
          <w:b/>
          <w:spacing w:val="-2"/>
          <w:sz w:val="24"/>
          <w:szCs w:val="24"/>
        </w:rPr>
        <w:t>Paragraphs</w:t>
      </w:r>
    </w:p>
    <w:p w14:paraId="5C4B61FA" w14:textId="77777777" w:rsidR="006615BD" w:rsidRPr="00E7673D" w:rsidRDefault="006615BD" w:rsidP="00D752F0">
      <w:pPr>
        <w:spacing w:line="360" w:lineRule="auto"/>
        <w:ind w:left="104" w:right="54" w:firstLine="724"/>
        <w:jc w:val="both"/>
        <w:rPr>
          <w:sz w:val="24"/>
          <w:szCs w:val="24"/>
        </w:rPr>
      </w:pPr>
      <w:r w:rsidRPr="00E7673D">
        <w:rPr>
          <w:sz w:val="24"/>
          <w:szCs w:val="24"/>
        </w:rPr>
        <w:t>In accordance with these</w:t>
      </w:r>
      <w:r w:rsidRPr="00E7673D">
        <w:rPr>
          <w:spacing w:val="-1"/>
          <w:sz w:val="24"/>
          <w:szCs w:val="24"/>
        </w:rPr>
        <w:t xml:space="preserve"> </w:t>
      </w:r>
      <w:r w:rsidRPr="00E7673D">
        <w:rPr>
          <w:sz w:val="24"/>
          <w:szCs w:val="24"/>
        </w:rPr>
        <w:t>findings</w:t>
      </w:r>
      <w:r w:rsidRPr="00E7673D">
        <w:rPr>
          <w:spacing w:val="34"/>
          <w:sz w:val="24"/>
          <w:szCs w:val="24"/>
        </w:rPr>
        <w:t xml:space="preserve"> </w:t>
      </w:r>
      <w:r w:rsidRPr="00E7673D">
        <w:rPr>
          <w:sz w:val="24"/>
          <w:szCs w:val="24"/>
        </w:rPr>
        <w:t>of</w:t>
      </w:r>
      <w:r w:rsidRPr="00E7673D">
        <w:rPr>
          <w:spacing w:val="-5"/>
          <w:sz w:val="24"/>
          <w:szCs w:val="24"/>
        </w:rPr>
        <w:t xml:space="preserve"> </w:t>
      </w:r>
      <w:r w:rsidRPr="00E7673D">
        <w:rPr>
          <w:sz w:val="24"/>
          <w:szCs w:val="24"/>
        </w:rPr>
        <w:t>fact and conclusions</w:t>
      </w:r>
      <w:r w:rsidRPr="00E7673D">
        <w:rPr>
          <w:spacing w:val="31"/>
          <w:sz w:val="24"/>
          <w:szCs w:val="24"/>
        </w:rPr>
        <w:t xml:space="preserve"> </w:t>
      </w:r>
      <w:r w:rsidRPr="00E7673D">
        <w:rPr>
          <w:sz w:val="24"/>
          <w:szCs w:val="24"/>
        </w:rPr>
        <w:t>of</w:t>
      </w:r>
      <w:r w:rsidRPr="00E7673D">
        <w:rPr>
          <w:spacing w:val="-8"/>
          <w:sz w:val="24"/>
          <w:szCs w:val="24"/>
        </w:rPr>
        <w:t xml:space="preserve"> </w:t>
      </w:r>
      <w:r w:rsidRPr="00E7673D">
        <w:rPr>
          <w:sz w:val="24"/>
          <w:szCs w:val="24"/>
        </w:rPr>
        <w:t>law,</w:t>
      </w:r>
      <w:r w:rsidRPr="00E7673D">
        <w:rPr>
          <w:spacing w:val="15"/>
          <w:sz w:val="24"/>
          <w:szCs w:val="24"/>
        </w:rPr>
        <w:t xml:space="preserve"> </w:t>
      </w:r>
      <w:r w:rsidRPr="00E7673D">
        <w:rPr>
          <w:sz w:val="24"/>
          <w:szCs w:val="24"/>
        </w:rPr>
        <w:t>the</w:t>
      </w:r>
      <w:r w:rsidRPr="00E7673D">
        <w:rPr>
          <w:spacing w:val="-3"/>
          <w:sz w:val="24"/>
          <w:szCs w:val="24"/>
        </w:rPr>
        <w:t xml:space="preserve"> </w:t>
      </w:r>
      <w:r w:rsidRPr="00E7673D">
        <w:rPr>
          <w:sz w:val="24"/>
          <w:szCs w:val="24"/>
        </w:rPr>
        <w:t>Commission</w:t>
      </w:r>
      <w:r w:rsidRPr="00E7673D">
        <w:rPr>
          <w:spacing w:val="40"/>
          <w:sz w:val="24"/>
          <w:szCs w:val="24"/>
        </w:rPr>
        <w:t xml:space="preserve"> </w:t>
      </w:r>
      <w:r w:rsidRPr="00E7673D">
        <w:rPr>
          <w:sz w:val="24"/>
          <w:szCs w:val="24"/>
        </w:rPr>
        <w:t>issues the following</w:t>
      </w:r>
      <w:r w:rsidRPr="00E7673D">
        <w:rPr>
          <w:spacing w:val="40"/>
          <w:sz w:val="24"/>
          <w:szCs w:val="24"/>
        </w:rPr>
        <w:t xml:space="preserve"> </w:t>
      </w:r>
      <w:r w:rsidRPr="00E7673D">
        <w:rPr>
          <w:sz w:val="24"/>
          <w:szCs w:val="24"/>
        </w:rPr>
        <w:t>Order:</w:t>
      </w:r>
    </w:p>
    <w:p w14:paraId="7124DD8C" w14:textId="01865079" w:rsidR="006615BD" w:rsidRDefault="006615BD" w:rsidP="00D752F0">
      <w:pPr>
        <w:numPr>
          <w:ilvl w:val="0"/>
          <w:numId w:val="6"/>
        </w:numPr>
        <w:tabs>
          <w:tab w:val="left" w:pos="720"/>
        </w:tabs>
        <w:spacing w:line="360" w:lineRule="auto"/>
        <w:ind w:left="720" w:right="54" w:hanging="721"/>
        <w:jc w:val="both"/>
        <w:rPr>
          <w:sz w:val="24"/>
          <w:szCs w:val="24"/>
        </w:rPr>
      </w:pPr>
      <w:r w:rsidRPr="00E7673D">
        <w:rPr>
          <w:sz w:val="24"/>
          <w:szCs w:val="24"/>
        </w:rPr>
        <w:t>The</w:t>
      </w:r>
      <w:r w:rsidRPr="00E7673D">
        <w:rPr>
          <w:spacing w:val="-12"/>
          <w:sz w:val="24"/>
          <w:szCs w:val="24"/>
        </w:rPr>
        <w:t xml:space="preserve"> </w:t>
      </w:r>
      <w:r w:rsidRPr="00E7673D">
        <w:rPr>
          <w:sz w:val="24"/>
          <w:szCs w:val="24"/>
        </w:rPr>
        <w:t>Commission</w:t>
      </w:r>
      <w:r w:rsidRPr="00E7673D">
        <w:rPr>
          <w:spacing w:val="35"/>
          <w:sz w:val="24"/>
          <w:szCs w:val="24"/>
        </w:rPr>
        <w:t xml:space="preserve"> </w:t>
      </w:r>
      <w:r w:rsidRPr="00E7673D">
        <w:rPr>
          <w:sz w:val="24"/>
          <w:szCs w:val="24"/>
        </w:rPr>
        <w:t>approves</w:t>
      </w:r>
      <w:r w:rsidRPr="00E7673D">
        <w:rPr>
          <w:spacing w:val="-4"/>
          <w:sz w:val="24"/>
          <w:szCs w:val="24"/>
        </w:rPr>
        <w:t xml:space="preserve"> </w:t>
      </w:r>
      <w:r w:rsidRPr="00E7673D">
        <w:rPr>
          <w:sz w:val="24"/>
          <w:szCs w:val="24"/>
        </w:rPr>
        <w:t>the</w:t>
      </w:r>
      <w:r w:rsidRPr="00E7673D">
        <w:rPr>
          <w:spacing w:val="-15"/>
          <w:sz w:val="24"/>
          <w:szCs w:val="24"/>
        </w:rPr>
        <w:t xml:space="preserve"> </w:t>
      </w:r>
      <w:r w:rsidRPr="00E7673D">
        <w:rPr>
          <w:sz w:val="24"/>
          <w:szCs w:val="24"/>
        </w:rPr>
        <w:t>terms</w:t>
      </w:r>
      <w:r w:rsidRPr="00E7673D">
        <w:rPr>
          <w:spacing w:val="-5"/>
          <w:sz w:val="24"/>
          <w:szCs w:val="24"/>
        </w:rPr>
        <w:t xml:space="preserve"> </w:t>
      </w:r>
      <w:r w:rsidRPr="00E7673D">
        <w:rPr>
          <w:sz w:val="24"/>
          <w:szCs w:val="24"/>
        </w:rPr>
        <w:t>of</w:t>
      </w:r>
      <w:r w:rsidRPr="00E7673D">
        <w:rPr>
          <w:spacing w:val="-15"/>
          <w:sz w:val="24"/>
          <w:szCs w:val="24"/>
        </w:rPr>
        <w:t xml:space="preserve"> </w:t>
      </w:r>
      <w:r w:rsidRPr="00E7673D">
        <w:rPr>
          <w:sz w:val="24"/>
          <w:szCs w:val="24"/>
        </w:rPr>
        <w:t>the</w:t>
      </w:r>
      <w:r w:rsidRPr="00E7673D">
        <w:rPr>
          <w:spacing w:val="-14"/>
          <w:sz w:val="24"/>
          <w:szCs w:val="24"/>
        </w:rPr>
        <w:t xml:space="preserve"> </w:t>
      </w:r>
      <w:r w:rsidRPr="00E7673D">
        <w:rPr>
          <w:sz w:val="24"/>
          <w:szCs w:val="24"/>
        </w:rPr>
        <w:t>settlement</w:t>
      </w:r>
      <w:r w:rsidRPr="00E7673D">
        <w:rPr>
          <w:spacing w:val="15"/>
          <w:sz w:val="24"/>
          <w:szCs w:val="24"/>
        </w:rPr>
        <w:t xml:space="preserve"> </w:t>
      </w:r>
      <w:r w:rsidRPr="00E7673D">
        <w:rPr>
          <w:sz w:val="24"/>
          <w:szCs w:val="24"/>
        </w:rPr>
        <w:t>agreement</w:t>
      </w:r>
      <w:r w:rsidRPr="00E7673D">
        <w:rPr>
          <w:spacing w:val="16"/>
          <w:sz w:val="24"/>
          <w:szCs w:val="24"/>
        </w:rPr>
        <w:t xml:space="preserve"> </w:t>
      </w:r>
      <w:r w:rsidRPr="00E7673D">
        <w:rPr>
          <w:sz w:val="24"/>
          <w:szCs w:val="24"/>
        </w:rPr>
        <w:t>to</w:t>
      </w:r>
      <w:r w:rsidRPr="00E7673D">
        <w:rPr>
          <w:spacing w:val="-15"/>
          <w:sz w:val="24"/>
          <w:szCs w:val="24"/>
        </w:rPr>
        <w:t xml:space="preserve"> </w:t>
      </w:r>
      <w:r w:rsidRPr="00E7673D">
        <w:rPr>
          <w:sz w:val="24"/>
          <w:szCs w:val="24"/>
        </w:rPr>
        <w:t>the</w:t>
      </w:r>
      <w:r w:rsidRPr="00E7673D">
        <w:rPr>
          <w:spacing w:val="-15"/>
          <w:sz w:val="24"/>
          <w:szCs w:val="24"/>
        </w:rPr>
        <w:t xml:space="preserve"> </w:t>
      </w:r>
      <w:r w:rsidRPr="00E7673D">
        <w:rPr>
          <w:sz w:val="24"/>
          <w:szCs w:val="24"/>
        </w:rPr>
        <w:t xml:space="preserve">extent discussed in this </w:t>
      </w:r>
      <w:r w:rsidR="00FF7DCA">
        <w:rPr>
          <w:sz w:val="24"/>
          <w:szCs w:val="24"/>
        </w:rPr>
        <w:t>O</w:t>
      </w:r>
      <w:r w:rsidRPr="00E7673D">
        <w:rPr>
          <w:sz w:val="24"/>
          <w:szCs w:val="24"/>
        </w:rPr>
        <w:t>rder.</w:t>
      </w:r>
    </w:p>
    <w:p w14:paraId="1AB19294" w14:textId="63938ADD" w:rsidR="00393C01" w:rsidRPr="00E7673D" w:rsidRDefault="00393C01" w:rsidP="00D752F0">
      <w:pPr>
        <w:numPr>
          <w:ilvl w:val="0"/>
          <w:numId w:val="6"/>
        </w:numPr>
        <w:tabs>
          <w:tab w:val="left" w:pos="720"/>
        </w:tabs>
        <w:spacing w:line="360" w:lineRule="auto"/>
        <w:ind w:left="720" w:right="54" w:hanging="721"/>
        <w:jc w:val="both"/>
        <w:rPr>
          <w:sz w:val="24"/>
          <w:szCs w:val="24"/>
        </w:rPr>
      </w:pPr>
      <w:r>
        <w:rPr>
          <w:sz w:val="24"/>
          <w:szCs w:val="24"/>
        </w:rPr>
        <w:t xml:space="preserve">The Commission approves the tariffs, including its rates, pass-through rate (until the annual true-up), rate case expense surcharges, terms, and conditions included in the tariffs. The approved tariffs are </w:t>
      </w:r>
      <w:proofErr w:type="gramStart"/>
      <w:r>
        <w:rPr>
          <w:sz w:val="24"/>
          <w:szCs w:val="24"/>
        </w:rPr>
        <w:t>effective</w:t>
      </w:r>
      <w:proofErr w:type="gramEnd"/>
      <w:r>
        <w:rPr>
          <w:sz w:val="24"/>
          <w:szCs w:val="24"/>
        </w:rPr>
        <w:t xml:space="preserve"> the first day of the month following the date of this Order is signed. </w:t>
      </w:r>
    </w:p>
    <w:p w14:paraId="67F76CDA" w14:textId="3637049F" w:rsidR="00FC24DC" w:rsidRPr="00E7673D" w:rsidRDefault="00F04827" w:rsidP="00AD5D2B">
      <w:pPr>
        <w:numPr>
          <w:ilvl w:val="0"/>
          <w:numId w:val="6"/>
        </w:numPr>
        <w:tabs>
          <w:tab w:val="left" w:pos="720"/>
        </w:tabs>
        <w:spacing w:line="360" w:lineRule="auto"/>
        <w:ind w:left="720" w:right="54" w:hanging="720"/>
        <w:jc w:val="both"/>
        <w:rPr>
          <w:sz w:val="24"/>
          <w:szCs w:val="24"/>
        </w:rPr>
      </w:pPr>
      <w:r>
        <w:rPr>
          <w:sz w:val="24"/>
          <w:szCs w:val="24"/>
        </w:rPr>
        <w:t xml:space="preserve">Within one year of this Order, </w:t>
      </w:r>
      <w:proofErr w:type="spellStart"/>
      <w:r w:rsidR="00FC24DC" w:rsidRPr="00E7673D">
        <w:rPr>
          <w:sz w:val="24"/>
          <w:szCs w:val="24"/>
        </w:rPr>
        <w:t>Timbercrest</w:t>
      </w:r>
      <w:proofErr w:type="spellEnd"/>
      <w:r w:rsidR="00FC24DC" w:rsidRPr="00E7673D">
        <w:rPr>
          <w:sz w:val="24"/>
          <w:szCs w:val="24"/>
        </w:rPr>
        <w:t xml:space="preserve"> </w:t>
      </w:r>
      <w:r w:rsidR="00FF7DCA">
        <w:rPr>
          <w:sz w:val="24"/>
          <w:szCs w:val="24"/>
        </w:rPr>
        <w:t>must</w:t>
      </w:r>
      <w:r w:rsidR="00FC24DC" w:rsidRPr="00E7673D">
        <w:rPr>
          <w:sz w:val="24"/>
          <w:szCs w:val="24"/>
        </w:rPr>
        <w:t xml:space="preserve"> file compliance reports tracking its affiliates to include executed contracts with affiliates, specifically </w:t>
      </w:r>
      <w:proofErr w:type="gramStart"/>
      <w:r w:rsidR="00FC24DC" w:rsidRPr="00E7673D">
        <w:rPr>
          <w:sz w:val="24"/>
          <w:szCs w:val="24"/>
        </w:rPr>
        <w:t>with regard to</w:t>
      </w:r>
      <w:proofErr w:type="gramEnd"/>
      <w:r w:rsidR="00FC24DC" w:rsidRPr="00E7673D">
        <w:rPr>
          <w:sz w:val="24"/>
          <w:szCs w:val="24"/>
        </w:rPr>
        <w:t xml:space="preserve"> transactions within the trailer park </w:t>
      </w:r>
      <w:r w:rsidR="0042538B" w:rsidRPr="00E7673D">
        <w:rPr>
          <w:sz w:val="24"/>
          <w:szCs w:val="24"/>
        </w:rPr>
        <w:t xml:space="preserve">rental property operation </w:t>
      </w:r>
      <w:r w:rsidR="00FC24DC" w:rsidRPr="00E7673D">
        <w:rPr>
          <w:sz w:val="24"/>
          <w:szCs w:val="24"/>
        </w:rPr>
        <w:t xml:space="preserve">and allocations of costs in lieu of payments.  </w:t>
      </w:r>
      <w:proofErr w:type="spellStart"/>
      <w:r w:rsidR="00FC24DC" w:rsidRPr="00E7673D">
        <w:rPr>
          <w:sz w:val="24"/>
          <w:szCs w:val="24"/>
        </w:rPr>
        <w:t>Timbercrest</w:t>
      </w:r>
      <w:proofErr w:type="spellEnd"/>
      <w:r w:rsidR="00FC24DC" w:rsidRPr="00E7673D">
        <w:rPr>
          <w:sz w:val="24"/>
          <w:szCs w:val="24"/>
        </w:rPr>
        <w:t xml:space="preserve"> agrees to provide</w:t>
      </w:r>
      <w:r w:rsidR="00FC24DC" w:rsidRPr="00E7673D">
        <w:rPr>
          <w:color w:val="FF0000"/>
          <w:sz w:val="24"/>
          <w:szCs w:val="24"/>
        </w:rPr>
        <w:t xml:space="preserve"> </w:t>
      </w:r>
      <w:r w:rsidR="00FC24DC" w:rsidRPr="000D6AB4">
        <w:rPr>
          <w:sz w:val="24"/>
          <w:szCs w:val="24"/>
        </w:rPr>
        <w:t xml:space="preserve">annual updates to the comprehensive organizational structure, which includes </w:t>
      </w:r>
      <w:proofErr w:type="spellStart"/>
      <w:r w:rsidR="00FC24DC" w:rsidRPr="000D6AB4">
        <w:rPr>
          <w:sz w:val="24"/>
          <w:szCs w:val="24"/>
        </w:rPr>
        <w:t>Timbercrest</w:t>
      </w:r>
      <w:proofErr w:type="spellEnd"/>
      <w:r w:rsidR="00FC24DC" w:rsidRPr="000D6AB4">
        <w:rPr>
          <w:sz w:val="24"/>
          <w:szCs w:val="24"/>
        </w:rPr>
        <w:t xml:space="preserve">; Haven at Augusta Woods Village, LP; and August Woods, among others.  To the extent entities are added or removed, </w:t>
      </w:r>
      <w:proofErr w:type="spellStart"/>
      <w:r w:rsidR="00FC24DC" w:rsidRPr="000D6AB4">
        <w:rPr>
          <w:sz w:val="24"/>
          <w:szCs w:val="24"/>
        </w:rPr>
        <w:t>Timbercrest</w:t>
      </w:r>
      <w:proofErr w:type="spellEnd"/>
      <w:r w:rsidR="00FC24DC" w:rsidRPr="000D6AB4">
        <w:rPr>
          <w:sz w:val="24"/>
          <w:szCs w:val="24"/>
        </w:rPr>
        <w:t xml:space="preserve"> agrees to include the update</w:t>
      </w:r>
      <w:r w:rsidR="0040012A" w:rsidRPr="000D6AB4">
        <w:rPr>
          <w:sz w:val="24"/>
          <w:szCs w:val="24"/>
        </w:rPr>
        <w:t>s.</w:t>
      </w:r>
      <w:r w:rsidR="00FC24DC" w:rsidRPr="00E7673D">
        <w:rPr>
          <w:color w:val="FF0000"/>
          <w:sz w:val="24"/>
          <w:szCs w:val="24"/>
        </w:rPr>
        <w:t> </w:t>
      </w:r>
      <w:r w:rsidR="00FC24DC" w:rsidRPr="00E7673D">
        <w:rPr>
          <w:sz w:val="24"/>
          <w:szCs w:val="24"/>
        </w:rPr>
        <w:t xml:space="preserve"> </w:t>
      </w:r>
    </w:p>
    <w:p w14:paraId="2BB24AD0" w14:textId="18C9D95F" w:rsidR="00724CB4" w:rsidRDefault="006F287F" w:rsidP="00AD5D2B">
      <w:pPr>
        <w:numPr>
          <w:ilvl w:val="0"/>
          <w:numId w:val="6"/>
        </w:numPr>
        <w:tabs>
          <w:tab w:val="left" w:pos="720"/>
        </w:tabs>
        <w:spacing w:line="360" w:lineRule="auto"/>
        <w:ind w:left="720" w:right="54" w:hanging="720"/>
        <w:jc w:val="both"/>
        <w:rPr>
          <w:sz w:val="24"/>
          <w:szCs w:val="24"/>
        </w:rPr>
      </w:pPr>
      <w:r w:rsidRPr="00E7673D">
        <w:rPr>
          <w:sz w:val="24"/>
          <w:szCs w:val="24"/>
        </w:rPr>
        <w:lastRenderedPageBreak/>
        <w:t xml:space="preserve">Beginning with the next billing cycle after the date of this Order, </w:t>
      </w:r>
      <w:proofErr w:type="spellStart"/>
      <w:r w:rsidRPr="00E7673D">
        <w:rPr>
          <w:sz w:val="24"/>
          <w:szCs w:val="24"/>
        </w:rPr>
        <w:t>Timbercres</w:t>
      </w:r>
      <w:r w:rsidR="003D58C2" w:rsidRPr="00E7673D">
        <w:rPr>
          <w:sz w:val="24"/>
          <w:szCs w:val="24"/>
        </w:rPr>
        <w:t>t</w:t>
      </w:r>
      <w:proofErr w:type="spellEnd"/>
      <w:r w:rsidRPr="00E7673D">
        <w:rPr>
          <w:sz w:val="24"/>
          <w:szCs w:val="24"/>
        </w:rPr>
        <w:t xml:space="preserve"> must recover its rate</w:t>
      </w:r>
      <w:r w:rsidR="00F04827">
        <w:rPr>
          <w:sz w:val="24"/>
          <w:szCs w:val="24"/>
        </w:rPr>
        <w:t xml:space="preserve"> </w:t>
      </w:r>
      <w:r w:rsidRPr="00E7673D">
        <w:rPr>
          <w:sz w:val="24"/>
          <w:szCs w:val="24"/>
        </w:rPr>
        <w:t xml:space="preserve">case expenses through </w:t>
      </w:r>
      <w:r w:rsidR="00F04827">
        <w:rPr>
          <w:sz w:val="24"/>
          <w:szCs w:val="24"/>
        </w:rPr>
        <w:t>the</w:t>
      </w:r>
      <w:r w:rsidRPr="00E7673D">
        <w:rPr>
          <w:sz w:val="24"/>
          <w:szCs w:val="24"/>
        </w:rPr>
        <w:t xml:space="preserve"> monthly surcharge</w:t>
      </w:r>
      <w:r w:rsidR="00F04827">
        <w:rPr>
          <w:sz w:val="24"/>
          <w:szCs w:val="24"/>
        </w:rPr>
        <w:t>s of $</w:t>
      </w:r>
      <w:r w:rsidR="003229E0">
        <w:rPr>
          <w:sz w:val="24"/>
          <w:szCs w:val="24"/>
        </w:rPr>
        <w:t>5.54</w:t>
      </w:r>
      <w:r w:rsidR="00F04827">
        <w:rPr>
          <w:sz w:val="24"/>
          <w:szCs w:val="24"/>
        </w:rPr>
        <w:t xml:space="preserve"> and $</w:t>
      </w:r>
      <w:r w:rsidR="003229E0">
        <w:rPr>
          <w:sz w:val="24"/>
          <w:szCs w:val="24"/>
        </w:rPr>
        <w:t>6.75</w:t>
      </w:r>
      <w:r w:rsidR="00F04827">
        <w:rPr>
          <w:sz w:val="24"/>
          <w:szCs w:val="24"/>
        </w:rPr>
        <w:t xml:space="preserve"> included in the tariffs in Exhibits A and B</w:t>
      </w:r>
      <w:r w:rsidRPr="00E7673D">
        <w:rPr>
          <w:sz w:val="24"/>
          <w:szCs w:val="24"/>
        </w:rPr>
        <w:t xml:space="preserve"> as follows:</w:t>
      </w:r>
    </w:p>
    <w:p w14:paraId="0B3AE0E8" w14:textId="77777777" w:rsidR="00724CB4" w:rsidRDefault="006F287F" w:rsidP="00AD5D2B">
      <w:pPr>
        <w:numPr>
          <w:ilvl w:val="1"/>
          <w:numId w:val="6"/>
        </w:numPr>
        <w:tabs>
          <w:tab w:val="left" w:pos="720"/>
        </w:tabs>
        <w:spacing w:line="360" w:lineRule="auto"/>
        <w:ind w:right="54"/>
        <w:jc w:val="both"/>
        <w:rPr>
          <w:sz w:val="24"/>
          <w:szCs w:val="24"/>
        </w:rPr>
      </w:pPr>
      <w:r w:rsidRPr="00724CB4">
        <w:rPr>
          <w:sz w:val="24"/>
          <w:szCs w:val="24"/>
        </w:rPr>
        <w:t xml:space="preserve">the surcharge must be applied equally to all present and future utility customers; and </w:t>
      </w:r>
    </w:p>
    <w:p w14:paraId="35AFBAA7" w14:textId="0C64B9DB" w:rsidR="006F287F" w:rsidRPr="00724CB4" w:rsidRDefault="006F287F" w:rsidP="00AD5D2B">
      <w:pPr>
        <w:numPr>
          <w:ilvl w:val="1"/>
          <w:numId w:val="6"/>
        </w:numPr>
        <w:tabs>
          <w:tab w:val="left" w:pos="720"/>
        </w:tabs>
        <w:spacing w:line="360" w:lineRule="auto"/>
        <w:ind w:right="54"/>
        <w:jc w:val="both"/>
        <w:rPr>
          <w:sz w:val="24"/>
          <w:szCs w:val="24"/>
        </w:rPr>
      </w:pPr>
      <w:proofErr w:type="gramStart"/>
      <w:r w:rsidRPr="00724CB4">
        <w:rPr>
          <w:sz w:val="24"/>
          <w:szCs w:val="24"/>
        </w:rPr>
        <w:t>the</w:t>
      </w:r>
      <w:proofErr w:type="gramEnd"/>
      <w:r w:rsidRPr="00724CB4">
        <w:rPr>
          <w:sz w:val="24"/>
          <w:szCs w:val="24"/>
        </w:rPr>
        <w:t xml:space="preserve"> surcharge must be collected for 36 months or until the amount of $</w:t>
      </w:r>
      <w:r w:rsidR="005878F8">
        <w:rPr>
          <w:sz w:val="24"/>
          <w:szCs w:val="24"/>
        </w:rPr>
        <w:t>23,742</w:t>
      </w:r>
      <w:r w:rsidRPr="00724CB4">
        <w:rPr>
          <w:sz w:val="24"/>
          <w:szCs w:val="24"/>
        </w:rPr>
        <w:t xml:space="preserve"> is collected</w:t>
      </w:r>
      <w:r w:rsidR="005878F8">
        <w:rPr>
          <w:sz w:val="24"/>
          <w:szCs w:val="24"/>
        </w:rPr>
        <w:t xml:space="preserve"> from water customers and the amount of $26,472 is collected from </w:t>
      </w:r>
      <w:r w:rsidR="003C6F1D">
        <w:rPr>
          <w:sz w:val="24"/>
          <w:szCs w:val="24"/>
        </w:rPr>
        <w:t>wastewater</w:t>
      </w:r>
      <w:r w:rsidR="005878F8">
        <w:rPr>
          <w:sz w:val="24"/>
          <w:szCs w:val="24"/>
        </w:rPr>
        <w:t xml:space="preserve"> customers</w:t>
      </w:r>
      <w:r w:rsidRPr="00724CB4">
        <w:rPr>
          <w:sz w:val="24"/>
          <w:szCs w:val="24"/>
        </w:rPr>
        <w:t>, whichever occurs first.</w:t>
      </w:r>
    </w:p>
    <w:p w14:paraId="6D66602A" w14:textId="12A4D9D2" w:rsidR="00724CB4" w:rsidRDefault="00812926" w:rsidP="00AD5D2B">
      <w:pPr>
        <w:pStyle w:val="ListParagraph"/>
        <w:numPr>
          <w:ilvl w:val="0"/>
          <w:numId w:val="6"/>
        </w:numPr>
        <w:tabs>
          <w:tab w:val="left" w:pos="720"/>
        </w:tabs>
        <w:spacing w:line="360" w:lineRule="auto"/>
        <w:ind w:left="720" w:right="54"/>
        <w:rPr>
          <w:sz w:val="24"/>
          <w:szCs w:val="24"/>
        </w:rPr>
      </w:pPr>
      <w:r w:rsidRPr="00E7673D">
        <w:rPr>
          <w:sz w:val="24"/>
          <w:szCs w:val="24"/>
        </w:rPr>
        <w:t xml:space="preserve">Beginning with the next billing cycle after the date of this Order, </w:t>
      </w:r>
      <w:proofErr w:type="spellStart"/>
      <w:r w:rsidR="005C0A14" w:rsidRPr="00E7673D">
        <w:rPr>
          <w:sz w:val="24"/>
          <w:szCs w:val="24"/>
        </w:rPr>
        <w:t>Timbercrest</w:t>
      </w:r>
      <w:proofErr w:type="spellEnd"/>
      <w:r w:rsidRPr="00E7673D">
        <w:rPr>
          <w:sz w:val="24"/>
          <w:szCs w:val="24"/>
        </w:rPr>
        <w:t xml:space="preserve"> must submit annual reports to the Commission that contain the following: </w:t>
      </w:r>
    </w:p>
    <w:p w14:paraId="0B8C192A" w14:textId="59451721" w:rsidR="00724CB4" w:rsidRDefault="00812926" w:rsidP="00AD5D2B">
      <w:pPr>
        <w:pStyle w:val="ListParagraph"/>
        <w:numPr>
          <w:ilvl w:val="1"/>
          <w:numId w:val="6"/>
        </w:numPr>
        <w:tabs>
          <w:tab w:val="left" w:pos="720"/>
        </w:tabs>
        <w:spacing w:line="360" w:lineRule="auto"/>
        <w:ind w:right="54"/>
        <w:rPr>
          <w:sz w:val="24"/>
          <w:szCs w:val="24"/>
        </w:rPr>
      </w:pPr>
      <w:r w:rsidRPr="00724CB4">
        <w:rPr>
          <w:sz w:val="24"/>
          <w:szCs w:val="24"/>
        </w:rPr>
        <w:t>the number of customers charged the rate</w:t>
      </w:r>
      <w:r w:rsidR="00F04827">
        <w:rPr>
          <w:sz w:val="24"/>
          <w:szCs w:val="24"/>
        </w:rPr>
        <w:t xml:space="preserve"> </w:t>
      </w:r>
      <w:r w:rsidRPr="00724CB4">
        <w:rPr>
          <w:sz w:val="24"/>
          <w:szCs w:val="24"/>
        </w:rPr>
        <w:t>case expense surcharge</w:t>
      </w:r>
      <w:r w:rsidR="008847A0">
        <w:rPr>
          <w:sz w:val="24"/>
          <w:szCs w:val="24"/>
        </w:rPr>
        <w:t>s</w:t>
      </w:r>
      <w:r w:rsidRPr="00724CB4">
        <w:rPr>
          <w:sz w:val="24"/>
          <w:szCs w:val="24"/>
        </w:rPr>
        <w:t xml:space="preserve"> authorized in this Order; </w:t>
      </w:r>
    </w:p>
    <w:p w14:paraId="3EBBB8F1" w14:textId="4A953A45" w:rsidR="00724CB4" w:rsidRDefault="00812926" w:rsidP="00AD5D2B">
      <w:pPr>
        <w:pStyle w:val="ListParagraph"/>
        <w:numPr>
          <w:ilvl w:val="1"/>
          <w:numId w:val="6"/>
        </w:numPr>
        <w:tabs>
          <w:tab w:val="left" w:pos="720"/>
        </w:tabs>
        <w:spacing w:line="360" w:lineRule="auto"/>
        <w:ind w:right="54"/>
        <w:rPr>
          <w:sz w:val="24"/>
          <w:szCs w:val="24"/>
        </w:rPr>
      </w:pPr>
      <w:r w:rsidRPr="00724CB4">
        <w:rPr>
          <w:sz w:val="24"/>
          <w:szCs w:val="24"/>
        </w:rPr>
        <w:t>the amount collected to date by the rate</w:t>
      </w:r>
      <w:r w:rsidR="00F04827">
        <w:rPr>
          <w:sz w:val="24"/>
          <w:szCs w:val="24"/>
        </w:rPr>
        <w:t xml:space="preserve"> </w:t>
      </w:r>
      <w:r w:rsidRPr="00724CB4">
        <w:rPr>
          <w:sz w:val="24"/>
          <w:szCs w:val="24"/>
        </w:rPr>
        <w:t>case expense surcharge</w:t>
      </w:r>
      <w:r w:rsidR="008847A0">
        <w:rPr>
          <w:sz w:val="24"/>
          <w:szCs w:val="24"/>
        </w:rPr>
        <w:t>s</w:t>
      </w:r>
      <w:r w:rsidRPr="00724CB4">
        <w:rPr>
          <w:sz w:val="24"/>
          <w:szCs w:val="24"/>
        </w:rPr>
        <w:t xml:space="preserve"> authorized by this Order; and </w:t>
      </w:r>
    </w:p>
    <w:p w14:paraId="2A0AF40A" w14:textId="59E9532A" w:rsidR="00812926" w:rsidRDefault="00812926" w:rsidP="00AD5D2B">
      <w:pPr>
        <w:pStyle w:val="ListParagraph"/>
        <w:numPr>
          <w:ilvl w:val="1"/>
          <w:numId w:val="6"/>
        </w:numPr>
        <w:tabs>
          <w:tab w:val="left" w:pos="720"/>
        </w:tabs>
        <w:spacing w:line="360" w:lineRule="auto"/>
        <w:ind w:right="54"/>
        <w:rPr>
          <w:sz w:val="24"/>
          <w:szCs w:val="24"/>
        </w:rPr>
      </w:pPr>
      <w:r w:rsidRPr="00724CB4">
        <w:rPr>
          <w:sz w:val="24"/>
          <w:szCs w:val="24"/>
        </w:rPr>
        <w:t>the remaining balance of rate</w:t>
      </w:r>
      <w:r w:rsidR="00F04827">
        <w:rPr>
          <w:sz w:val="24"/>
          <w:szCs w:val="24"/>
        </w:rPr>
        <w:t xml:space="preserve"> </w:t>
      </w:r>
      <w:r w:rsidRPr="00724CB4">
        <w:rPr>
          <w:sz w:val="24"/>
          <w:szCs w:val="24"/>
        </w:rPr>
        <w:t>case expenses.</w:t>
      </w:r>
    </w:p>
    <w:p w14:paraId="5FEDFC87" w14:textId="745BEAB8" w:rsidR="007D5BDF" w:rsidRPr="007D5BDF" w:rsidRDefault="007D5BDF" w:rsidP="00AD5D2B">
      <w:pPr>
        <w:numPr>
          <w:ilvl w:val="0"/>
          <w:numId w:val="6"/>
        </w:numPr>
        <w:tabs>
          <w:tab w:val="left" w:pos="720"/>
        </w:tabs>
        <w:spacing w:line="360" w:lineRule="auto"/>
        <w:ind w:left="720" w:right="54" w:hanging="720"/>
        <w:jc w:val="both"/>
        <w:rPr>
          <w:sz w:val="28"/>
          <w:szCs w:val="28"/>
        </w:rPr>
      </w:pPr>
      <w:proofErr w:type="spellStart"/>
      <w:r>
        <w:rPr>
          <w:sz w:val="24"/>
          <w:szCs w:val="24"/>
        </w:rPr>
        <w:t>Timbercrest</w:t>
      </w:r>
      <w:proofErr w:type="spellEnd"/>
      <w:r>
        <w:rPr>
          <w:sz w:val="24"/>
          <w:szCs w:val="24"/>
        </w:rPr>
        <w:t xml:space="preserve"> must implement the surcharge for rate case expenses described in Ordering Paragraph No. </w:t>
      </w:r>
      <w:r w:rsidR="001B1792">
        <w:rPr>
          <w:sz w:val="24"/>
          <w:szCs w:val="24"/>
        </w:rPr>
        <w:t>4</w:t>
      </w:r>
      <w:r>
        <w:rPr>
          <w:sz w:val="24"/>
          <w:szCs w:val="24"/>
        </w:rPr>
        <w:t xml:space="preserve"> and file the annual reports described in Ordering Paragraphs Nos. </w:t>
      </w:r>
      <w:r w:rsidR="001B1792">
        <w:rPr>
          <w:sz w:val="24"/>
          <w:szCs w:val="24"/>
        </w:rPr>
        <w:t>3</w:t>
      </w:r>
      <w:r>
        <w:rPr>
          <w:sz w:val="24"/>
          <w:szCs w:val="24"/>
        </w:rPr>
        <w:t xml:space="preserve"> and </w:t>
      </w:r>
      <w:r w:rsidR="001B1792">
        <w:rPr>
          <w:sz w:val="24"/>
          <w:szCs w:val="24"/>
        </w:rPr>
        <w:t>5</w:t>
      </w:r>
      <w:r>
        <w:rPr>
          <w:sz w:val="24"/>
          <w:szCs w:val="24"/>
        </w:rPr>
        <w:t xml:space="preserve"> in Docket No. __</w:t>
      </w:r>
      <w:r w:rsidR="001B1792">
        <w:rPr>
          <w:sz w:val="24"/>
          <w:szCs w:val="24"/>
        </w:rPr>
        <w:t xml:space="preserve"> </w:t>
      </w:r>
      <w:r>
        <w:rPr>
          <w:sz w:val="24"/>
          <w:szCs w:val="24"/>
        </w:rPr>
        <w:t>(</w:t>
      </w:r>
      <w:r>
        <w:rPr>
          <w:i/>
          <w:iCs/>
          <w:sz w:val="24"/>
          <w:szCs w:val="24"/>
        </w:rPr>
        <w:t xml:space="preserve">Compliance Filing for Docket No. 50197 (Application of </w:t>
      </w:r>
      <w:proofErr w:type="spellStart"/>
      <w:r>
        <w:rPr>
          <w:i/>
          <w:iCs/>
          <w:sz w:val="24"/>
          <w:szCs w:val="24"/>
        </w:rPr>
        <w:t>Timbercrest</w:t>
      </w:r>
      <w:proofErr w:type="spellEnd"/>
      <w:r>
        <w:rPr>
          <w:i/>
          <w:iCs/>
          <w:sz w:val="24"/>
          <w:szCs w:val="24"/>
        </w:rPr>
        <w:t xml:space="preserve"> Partners LLC for Authority to Change Rates)</w:t>
      </w:r>
      <w:r>
        <w:rPr>
          <w:sz w:val="24"/>
          <w:szCs w:val="24"/>
        </w:rPr>
        <w:t>.</w:t>
      </w:r>
    </w:p>
    <w:p w14:paraId="47FDB9C2" w14:textId="77777777" w:rsidR="007D5BDF" w:rsidRPr="007D5BDF" w:rsidRDefault="007D5BDF" w:rsidP="00AD5D2B">
      <w:pPr>
        <w:numPr>
          <w:ilvl w:val="0"/>
          <w:numId w:val="6"/>
        </w:numPr>
        <w:tabs>
          <w:tab w:val="left" w:pos="720"/>
        </w:tabs>
        <w:spacing w:line="360" w:lineRule="auto"/>
        <w:ind w:left="720" w:right="54" w:hanging="720"/>
        <w:jc w:val="both"/>
        <w:rPr>
          <w:sz w:val="28"/>
          <w:szCs w:val="28"/>
        </w:rPr>
      </w:pPr>
      <w:r w:rsidRPr="007D5BDF">
        <w:rPr>
          <w:sz w:val="24"/>
          <w:szCs w:val="24"/>
        </w:rPr>
        <w:t xml:space="preserve">Within ten days of the date of this Order, Commission Staff must file a </w:t>
      </w:r>
      <w:proofErr w:type="gramStart"/>
      <w:r w:rsidRPr="007D5BDF">
        <w:rPr>
          <w:sz w:val="24"/>
          <w:szCs w:val="24"/>
        </w:rPr>
        <w:t>clean copies</w:t>
      </w:r>
      <w:proofErr w:type="gramEnd"/>
      <w:r w:rsidRPr="007D5BDF">
        <w:rPr>
          <w:sz w:val="24"/>
          <w:szCs w:val="24"/>
        </w:rPr>
        <w:t xml:space="preserve"> of </w:t>
      </w:r>
      <w:proofErr w:type="spellStart"/>
      <w:r w:rsidRPr="007D5BDF">
        <w:rPr>
          <w:sz w:val="24"/>
          <w:szCs w:val="24"/>
        </w:rPr>
        <w:t>Timbercrest's</w:t>
      </w:r>
      <w:proofErr w:type="spellEnd"/>
      <w:r w:rsidRPr="007D5BDF">
        <w:rPr>
          <w:sz w:val="24"/>
          <w:szCs w:val="24"/>
        </w:rPr>
        <w:t xml:space="preserve"> tariffs, modified to comply with this Order, with Central Records to be marked Approved and kept in the Commission's tariff book.</w:t>
      </w:r>
    </w:p>
    <w:p w14:paraId="2364A72E" w14:textId="7920B633" w:rsidR="007D5BDF" w:rsidRDefault="007D5BDF" w:rsidP="00AD5D2B">
      <w:pPr>
        <w:numPr>
          <w:ilvl w:val="0"/>
          <w:numId w:val="6"/>
        </w:numPr>
        <w:tabs>
          <w:tab w:val="left" w:pos="720"/>
        </w:tabs>
        <w:spacing w:line="360" w:lineRule="auto"/>
        <w:ind w:left="720" w:right="54" w:hanging="720"/>
        <w:rPr>
          <w:sz w:val="24"/>
          <w:szCs w:val="24"/>
        </w:rPr>
      </w:pPr>
      <w:r w:rsidRPr="00E7673D">
        <w:rPr>
          <w:sz w:val="24"/>
          <w:szCs w:val="24"/>
        </w:rPr>
        <w:t>The</w:t>
      </w:r>
      <w:r w:rsidRPr="00E7673D">
        <w:rPr>
          <w:spacing w:val="-14"/>
          <w:sz w:val="24"/>
          <w:szCs w:val="24"/>
        </w:rPr>
        <w:t xml:space="preserve"> </w:t>
      </w:r>
      <w:r w:rsidRPr="00E7673D">
        <w:rPr>
          <w:sz w:val="24"/>
          <w:szCs w:val="24"/>
        </w:rPr>
        <w:t>Commission</w:t>
      </w:r>
      <w:r w:rsidRPr="00E7673D">
        <w:rPr>
          <w:spacing w:val="31"/>
          <w:sz w:val="24"/>
          <w:szCs w:val="24"/>
        </w:rPr>
        <w:t xml:space="preserve"> </w:t>
      </w:r>
      <w:r w:rsidRPr="00E7673D">
        <w:rPr>
          <w:sz w:val="24"/>
          <w:szCs w:val="24"/>
        </w:rPr>
        <w:t>denies all other</w:t>
      </w:r>
      <w:r w:rsidRPr="00E7673D">
        <w:rPr>
          <w:spacing w:val="-8"/>
          <w:sz w:val="24"/>
          <w:szCs w:val="24"/>
        </w:rPr>
        <w:t xml:space="preserve"> </w:t>
      </w:r>
      <w:r w:rsidRPr="00E7673D">
        <w:rPr>
          <w:sz w:val="24"/>
          <w:szCs w:val="24"/>
        </w:rPr>
        <w:t>motions</w:t>
      </w:r>
      <w:r w:rsidRPr="00E7673D">
        <w:rPr>
          <w:spacing w:val="-2"/>
          <w:sz w:val="24"/>
          <w:szCs w:val="24"/>
        </w:rPr>
        <w:t xml:space="preserve"> </w:t>
      </w:r>
      <w:r w:rsidRPr="00E7673D">
        <w:rPr>
          <w:sz w:val="24"/>
          <w:szCs w:val="24"/>
        </w:rPr>
        <w:t>and any other</w:t>
      </w:r>
      <w:r w:rsidRPr="00E7673D">
        <w:rPr>
          <w:spacing w:val="-11"/>
          <w:sz w:val="24"/>
          <w:szCs w:val="24"/>
        </w:rPr>
        <w:t xml:space="preserve"> </w:t>
      </w:r>
      <w:r w:rsidRPr="00E7673D">
        <w:rPr>
          <w:sz w:val="24"/>
          <w:szCs w:val="24"/>
        </w:rPr>
        <w:t>requests</w:t>
      </w:r>
      <w:r w:rsidRPr="00E7673D">
        <w:rPr>
          <w:spacing w:val="-13"/>
          <w:sz w:val="24"/>
          <w:szCs w:val="24"/>
        </w:rPr>
        <w:t xml:space="preserve"> </w:t>
      </w:r>
      <w:r w:rsidRPr="00E7673D">
        <w:rPr>
          <w:sz w:val="24"/>
          <w:szCs w:val="24"/>
        </w:rPr>
        <w:t>for</w:t>
      </w:r>
      <w:r w:rsidRPr="00E7673D">
        <w:rPr>
          <w:spacing w:val="-13"/>
          <w:sz w:val="24"/>
          <w:szCs w:val="24"/>
        </w:rPr>
        <w:t xml:space="preserve"> </w:t>
      </w:r>
      <w:r w:rsidRPr="00E7673D">
        <w:rPr>
          <w:sz w:val="24"/>
          <w:szCs w:val="24"/>
        </w:rPr>
        <w:t>general</w:t>
      </w:r>
      <w:r w:rsidRPr="00E7673D">
        <w:rPr>
          <w:spacing w:val="9"/>
          <w:sz w:val="24"/>
          <w:szCs w:val="24"/>
        </w:rPr>
        <w:t xml:space="preserve"> </w:t>
      </w:r>
      <w:r w:rsidRPr="00E7673D">
        <w:rPr>
          <w:sz w:val="24"/>
          <w:szCs w:val="24"/>
        </w:rPr>
        <w:t>or</w:t>
      </w:r>
      <w:r w:rsidRPr="00E7673D">
        <w:rPr>
          <w:spacing w:val="-15"/>
          <w:sz w:val="24"/>
          <w:szCs w:val="24"/>
        </w:rPr>
        <w:t xml:space="preserve"> </w:t>
      </w:r>
      <w:r w:rsidRPr="00E7673D">
        <w:rPr>
          <w:sz w:val="24"/>
          <w:szCs w:val="24"/>
        </w:rPr>
        <w:t>specific relief,</w:t>
      </w:r>
      <w:r w:rsidRPr="00E7673D">
        <w:rPr>
          <w:spacing w:val="40"/>
          <w:sz w:val="24"/>
          <w:szCs w:val="24"/>
        </w:rPr>
        <w:t xml:space="preserve"> </w:t>
      </w:r>
      <w:r w:rsidRPr="00E7673D">
        <w:rPr>
          <w:sz w:val="24"/>
          <w:szCs w:val="24"/>
        </w:rPr>
        <w:t>if not expressly</w:t>
      </w:r>
      <w:r w:rsidRPr="00E7673D">
        <w:rPr>
          <w:spacing w:val="40"/>
          <w:sz w:val="24"/>
          <w:szCs w:val="24"/>
        </w:rPr>
        <w:t xml:space="preserve"> </w:t>
      </w:r>
      <w:r w:rsidRPr="00E7673D">
        <w:rPr>
          <w:sz w:val="24"/>
          <w:szCs w:val="24"/>
        </w:rPr>
        <w:t>granted.</w:t>
      </w:r>
    </w:p>
    <w:p w14:paraId="6DA53E92" w14:textId="77777777" w:rsidR="00466821" w:rsidRPr="005D2262" w:rsidRDefault="00466821" w:rsidP="00547D84">
      <w:pPr>
        <w:tabs>
          <w:tab w:val="left" w:pos="720"/>
        </w:tabs>
        <w:spacing w:line="360" w:lineRule="auto"/>
        <w:ind w:left="720" w:right="54"/>
        <w:rPr>
          <w:sz w:val="24"/>
          <w:szCs w:val="24"/>
        </w:rPr>
      </w:pPr>
    </w:p>
    <w:p w14:paraId="0DD07E93" w14:textId="4E623DF0" w:rsidR="006615BD" w:rsidRPr="00E7673D" w:rsidRDefault="006615BD" w:rsidP="009B3B52">
      <w:pPr>
        <w:rPr>
          <w:b/>
          <w:sz w:val="24"/>
          <w:szCs w:val="24"/>
        </w:rPr>
      </w:pPr>
      <w:r w:rsidRPr="00E7673D">
        <w:rPr>
          <w:b/>
          <w:w w:val="105"/>
          <w:sz w:val="24"/>
          <w:szCs w:val="24"/>
        </w:rPr>
        <w:t>SIGNED</w:t>
      </w:r>
      <w:r w:rsidRPr="00E7673D">
        <w:rPr>
          <w:b/>
          <w:spacing w:val="-2"/>
          <w:w w:val="105"/>
          <w:sz w:val="24"/>
          <w:szCs w:val="24"/>
        </w:rPr>
        <w:t xml:space="preserve"> </w:t>
      </w:r>
      <w:r w:rsidRPr="00E7673D">
        <w:rPr>
          <w:b/>
          <w:w w:val="105"/>
          <w:sz w:val="24"/>
          <w:szCs w:val="24"/>
        </w:rPr>
        <w:t>AT</w:t>
      </w:r>
      <w:r w:rsidRPr="00E7673D">
        <w:rPr>
          <w:b/>
          <w:spacing w:val="-11"/>
          <w:w w:val="105"/>
          <w:sz w:val="24"/>
          <w:szCs w:val="24"/>
        </w:rPr>
        <w:t xml:space="preserve"> </w:t>
      </w:r>
      <w:r w:rsidRPr="00E7673D">
        <w:rPr>
          <w:b/>
          <w:w w:val="105"/>
          <w:sz w:val="24"/>
          <w:szCs w:val="24"/>
        </w:rPr>
        <w:t>AUSTIN,</w:t>
      </w:r>
      <w:r w:rsidRPr="00E7673D">
        <w:rPr>
          <w:b/>
          <w:spacing w:val="6"/>
          <w:w w:val="105"/>
          <w:sz w:val="24"/>
          <w:szCs w:val="24"/>
        </w:rPr>
        <w:t xml:space="preserve"> </w:t>
      </w:r>
      <w:r w:rsidRPr="00E7673D">
        <w:rPr>
          <w:b/>
          <w:w w:val="105"/>
          <w:sz w:val="24"/>
          <w:szCs w:val="24"/>
        </w:rPr>
        <w:t>TEXAS</w:t>
      </w:r>
      <w:r w:rsidRPr="00E7673D">
        <w:rPr>
          <w:b/>
          <w:spacing w:val="-1"/>
          <w:w w:val="105"/>
          <w:sz w:val="24"/>
          <w:szCs w:val="24"/>
        </w:rPr>
        <w:t xml:space="preserve"> </w:t>
      </w:r>
      <w:r w:rsidRPr="00E7673D">
        <w:rPr>
          <w:b/>
          <w:w w:val="105"/>
          <w:sz w:val="24"/>
          <w:szCs w:val="24"/>
        </w:rPr>
        <w:t>the</w:t>
      </w:r>
      <w:r w:rsidRPr="00E7673D">
        <w:rPr>
          <w:b/>
          <w:spacing w:val="-15"/>
          <w:w w:val="105"/>
          <w:sz w:val="24"/>
          <w:szCs w:val="24"/>
        </w:rPr>
        <w:t xml:space="preserve"> </w:t>
      </w:r>
      <w:r w:rsidRPr="00E7673D">
        <w:rPr>
          <w:b/>
          <w:sz w:val="24"/>
          <w:szCs w:val="24"/>
          <w:u w:val="single"/>
        </w:rPr>
        <w:tab/>
      </w:r>
      <w:r w:rsidRPr="00E7673D">
        <w:rPr>
          <w:b/>
          <w:w w:val="105"/>
          <w:sz w:val="24"/>
          <w:szCs w:val="24"/>
        </w:rPr>
        <w:t>day</w:t>
      </w:r>
      <w:r w:rsidRPr="00E7673D">
        <w:rPr>
          <w:b/>
          <w:spacing w:val="-7"/>
          <w:w w:val="105"/>
          <w:sz w:val="24"/>
          <w:szCs w:val="24"/>
        </w:rPr>
        <w:t xml:space="preserve"> </w:t>
      </w:r>
      <w:r w:rsidRPr="00E7673D">
        <w:rPr>
          <w:b/>
          <w:w w:val="105"/>
          <w:sz w:val="24"/>
          <w:szCs w:val="24"/>
        </w:rPr>
        <w:t>of</w:t>
      </w:r>
      <w:r w:rsidRPr="00E7673D">
        <w:rPr>
          <w:b/>
          <w:spacing w:val="-8"/>
          <w:w w:val="105"/>
          <w:sz w:val="24"/>
          <w:szCs w:val="24"/>
        </w:rPr>
        <w:t xml:space="preserve"> </w:t>
      </w:r>
      <w:r w:rsidR="00E26A82">
        <w:rPr>
          <w:b/>
          <w:spacing w:val="-8"/>
          <w:w w:val="105"/>
          <w:sz w:val="24"/>
          <w:szCs w:val="24"/>
        </w:rPr>
        <w:t>___________</w:t>
      </w:r>
      <w:r w:rsidR="008C4460" w:rsidRPr="00E7673D">
        <w:rPr>
          <w:b/>
          <w:spacing w:val="-8"/>
          <w:w w:val="105"/>
          <w:sz w:val="24"/>
          <w:szCs w:val="24"/>
        </w:rPr>
        <w:t xml:space="preserve"> 2023</w:t>
      </w:r>
      <w:r w:rsidRPr="00E7673D">
        <w:rPr>
          <w:b/>
          <w:spacing w:val="-2"/>
          <w:w w:val="105"/>
          <w:sz w:val="24"/>
          <w:szCs w:val="24"/>
        </w:rPr>
        <w:t>.</w:t>
      </w:r>
    </w:p>
    <w:p w14:paraId="12947E7C" w14:textId="77777777" w:rsidR="006615BD" w:rsidRPr="00E7673D" w:rsidRDefault="006615BD" w:rsidP="006615BD">
      <w:pPr>
        <w:spacing w:before="4"/>
        <w:rPr>
          <w:b/>
          <w:sz w:val="24"/>
          <w:szCs w:val="24"/>
        </w:rPr>
      </w:pPr>
    </w:p>
    <w:p w14:paraId="65C50D8C" w14:textId="77777777" w:rsidR="006615BD" w:rsidRPr="00E7673D" w:rsidRDefault="006615BD" w:rsidP="006615BD">
      <w:pPr>
        <w:spacing w:before="91"/>
        <w:ind w:left="3000"/>
        <w:rPr>
          <w:b/>
          <w:sz w:val="24"/>
          <w:szCs w:val="24"/>
        </w:rPr>
      </w:pPr>
      <w:r w:rsidRPr="00E7673D">
        <w:rPr>
          <w:b/>
          <w:spacing w:val="-2"/>
          <w:w w:val="105"/>
          <w:sz w:val="24"/>
          <w:szCs w:val="24"/>
        </w:rPr>
        <w:t>PUBLIC</w:t>
      </w:r>
      <w:r w:rsidRPr="00E7673D">
        <w:rPr>
          <w:b/>
          <w:spacing w:val="1"/>
          <w:w w:val="105"/>
          <w:sz w:val="24"/>
          <w:szCs w:val="24"/>
        </w:rPr>
        <w:t xml:space="preserve"> </w:t>
      </w:r>
      <w:r w:rsidRPr="00E7673D">
        <w:rPr>
          <w:b/>
          <w:spacing w:val="-2"/>
          <w:w w:val="105"/>
          <w:sz w:val="24"/>
          <w:szCs w:val="24"/>
        </w:rPr>
        <w:t>UTILITY</w:t>
      </w:r>
      <w:r w:rsidRPr="00E7673D">
        <w:rPr>
          <w:b/>
          <w:spacing w:val="14"/>
          <w:w w:val="105"/>
          <w:sz w:val="24"/>
          <w:szCs w:val="24"/>
        </w:rPr>
        <w:t xml:space="preserve"> </w:t>
      </w:r>
      <w:r w:rsidRPr="00E7673D">
        <w:rPr>
          <w:b/>
          <w:spacing w:val="-2"/>
          <w:w w:val="105"/>
          <w:sz w:val="24"/>
          <w:szCs w:val="24"/>
        </w:rPr>
        <w:t>COMMISSION</w:t>
      </w:r>
      <w:r w:rsidRPr="00E7673D">
        <w:rPr>
          <w:b/>
          <w:spacing w:val="14"/>
          <w:w w:val="105"/>
          <w:sz w:val="24"/>
          <w:szCs w:val="24"/>
        </w:rPr>
        <w:t xml:space="preserve"> </w:t>
      </w:r>
      <w:r w:rsidRPr="00E7673D">
        <w:rPr>
          <w:b/>
          <w:spacing w:val="-2"/>
          <w:w w:val="105"/>
          <w:sz w:val="24"/>
          <w:szCs w:val="24"/>
        </w:rPr>
        <w:t>OF</w:t>
      </w:r>
      <w:r w:rsidRPr="00E7673D">
        <w:rPr>
          <w:b/>
          <w:spacing w:val="-12"/>
          <w:w w:val="105"/>
          <w:sz w:val="24"/>
          <w:szCs w:val="24"/>
        </w:rPr>
        <w:t xml:space="preserve"> </w:t>
      </w:r>
      <w:r w:rsidRPr="00E7673D">
        <w:rPr>
          <w:b/>
          <w:spacing w:val="-2"/>
          <w:w w:val="105"/>
          <w:sz w:val="24"/>
          <w:szCs w:val="24"/>
        </w:rPr>
        <w:t>TEXAS</w:t>
      </w:r>
    </w:p>
    <w:p w14:paraId="40D29251" w14:textId="77777777" w:rsidR="00C676BF" w:rsidRPr="00E7673D" w:rsidRDefault="00C676BF" w:rsidP="006615BD">
      <w:pPr>
        <w:rPr>
          <w:sz w:val="24"/>
          <w:szCs w:val="24"/>
        </w:rPr>
      </w:pPr>
    </w:p>
    <w:p w14:paraId="6CDB874C" w14:textId="77777777" w:rsidR="006615BD" w:rsidRPr="00E7673D" w:rsidRDefault="006615BD" w:rsidP="006615BD">
      <w:pPr>
        <w:rPr>
          <w:sz w:val="24"/>
          <w:szCs w:val="24"/>
        </w:rPr>
      </w:pPr>
    </w:p>
    <w:p w14:paraId="70AF0142" w14:textId="77777777" w:rsidR="001B46CD" w:rsidRDefault="001B46CD" w:rsidP="001B46CD">
      <w:pPr>
        <w:spacing w:before="16"/>
        <w:ind w:left="3001"/>
        <w:rPr>
          <w:spacing w:val="-2"/>
          <w:w w:val="110"/>
          <w:sz w:val="24"/>
          <w:szCs w:val="24"/>
        </w:rPr>
      </w:pPr>
    </w:p>
    <w:p w14:paraId="04D034F8" w14:textId="77777777" w:rsidR="001B46CD" w:rsidRPr="00E7673D" w:rsidRDefault="001B46CD" w:rsidP="001B46CD">
      <w:pPr>
        <w:spacing w:before="7"/>
        <w:rPr>
          <w:sz w:val="24"/>
          <w:szCs w:val="24"/>
        </w:rPr>
      </w:pPr>
      <w:r w:rsidRPr="00E7673D">
        <w:rPr>
          <w:noProof/>
          <w:sz w:val="24"/>
          <w:szCs w:val="24"/>
        </w:rPr>
        <mc:AlternateContent>
          <mc:Choice Requires="wps">
            <w:drawing>
              <wp:anchor distT="0" distB="0" distL="0" distR="0" simplePos="0" relativeHeight="251660291" behindDoc="1" locked="0" layoutInCell="1" allowOverlap="1" wp14:anchorId="2DF343D0" wp14:editId="687D6072">
                <wp:simplePos x="0" y="0"/>
                <wp:positionH relativeFrom="page">
                  <wp:posOffset>2744470</wp:posOffset>
                </wp:positionH>
                <wp:positionV relativeFrom="paragraph">
                  <wp:posOffset>173355</wp:posOffset>
                </wp:positionV>
                <wp:extent cx="3467735" cy="1270"/>
                <wp:effectExtent l="0" t="0" r="0" b="0"/>
                <wp:wrapTopAndBottom/>
                <wp:docPr id="947411265" name="Freeform: Shape 9474112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67735" cy="1270"/>
                        </a:xfrm>
                        <a:custGeom>
                          <a:avLst/>
                          <a:gdLst>
                            <a:gd name="T0" fmla="+- 0 4322 4322"/>
                            <a:gd name="T1" fmla="*/ T0 w 5461"/>
                            <a:gd name="T2" fmla="+- 0 9782 4322"/>
                            <a:gd name="T3" fmla="*/ T2 w 5461"/>
                          </a:gdLst>
                          <a:ahLst/>
                          <a:cxnLst>
                            <a:cxn ang="0">
                              <a:pos x="T1" y="0"/>
                            </a:cxn>
                            <a:cxn ang="0">
                              <a:pos x="T3" y="0"/>
                            </a:cxn>
                          </a:cxnLst>
                          <a:rect l="0" t="0" r="r" b="b"/>
                          <a:pathLst>
                            <a:path w="5461">
                              <a:moveTo>
                                <a:pt x="0" y="0"/>
                              </a:moveTo>
                              <a:lnTo>
                                <a:pt x="5460" y="0"/>
                              </a:lnTo>
                            </a:path>
                          </a:pathLst>
                        </a:custGeom>
                        <a:noFill/>
                        <a:ln w="612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0060DB" id="Freeform: Shape 947411265" o:spid="_x0000_s1026" style="position:absolute;margin-left:216.1pt;margin-top:13.65pt;width:273.05pt;height:.1pt;z-index:-2516561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" path="m,l5460,e" filled="f" strokeweight=".17011mm">
                <v:path arrowok="t" o:connecttype="custom" o:connectlocs="0,0;3467100,0" o:connectangles="0,0"/>
                <w10:wrap type="topAndBottom" anchorx="page"/>
              </v:shape>
            </w:pict>
          </mc:Fallback>
        </mc:AlternateContent>
      </w:r>
    </w:p>
    <w:p w14:paraId="428CC877" w14:textId="6C24BFD2" w:rsidR="001B46CD" w:rsidRPr="00E7673D" w:rsidRDefault="001B46CD" w:rsidP="001B46CD">
      <w:pPr>
        <w:spacing w:before="16"/>
        <w:ind w:left="3001"/>
        <w:rPr>
          <w:sz w:val="24"/>
          <w:szCs w:val="24"/>
        </w:rPr>
      </w:pPr>
      <w:r>
        <w:rPr>
          <w:w w:val="110"/>
          <w:sz w:val="24"/>
          <w:szCs w:val="24"/>
        </w:rPr>
        <w:t>KATHLEEN JACKSON</w:t>
      </w:r>
      <w:r w:rsidRPr="00E7673D">
        <w:rPr>
          <w:w w:val="110"/>
          <w:sz w:val="24"/>
          <w:szCs w:val="24"/>
        </w:rPr>
        <w:t>,</w:t>
      </w:r>
      <w:r w:rsidRPr="00E7673D">
        <w:rPr>
          <w:spacing w:val="33"/>
          <w:w w:val="110"/>
          <w:sz w:val="24"/>
          <w:szCs w:val="24"/>
        </w:rPr>
        <w:t xml:space="preserve"> </w:t>
      </w:r>
      <w:r w:rsidR="009D71DE">
        <w:rPr>
          <w:spacing w:val="-2"/>
          <w:w w:val="110"/>
          <w:sz w:val="24"/>
          <w:szCs w:val="24"/>
        </w:rPr>
        <w:t>INTERIM CHAIR</w:t>
      </w:r>
    </w:p>
    <w:p w14:paraId="3CE272A2" w14:textId="4C8AE6C8" w:rsidR="006615BD" w:rsidRPr="00E7673D" w:rsidRDefault="006615BD" w:rsidP="006615BD">
      <w:pPr>
        <w:spacing w:before="1"/>
        <w:rPr>
          <w:sz w:val="24"/>
          <w:szCs w:val="24"/>
        </w:rPr>
      </w:pPr>
    </w:p>
    <w:p w14:paraId="047E2577" w14:textId="77777777" w:rsidR="00466821" w:rsidRDefault="00466821" w:rsidP="00795F23">
      <w:pPr>
        <w:spacing w:line="20" w:lineRule="exact"/>
        <w:ind w:left="2981"/>
        <w:rPr>
          <w:sz w:val="24"/>
          <w:szCs w:val="24"/>
        </w:rPr>
      </w:pPr>
    </w:p>
    <w:p w14:paraId="280C223F" w14:textId="77777777" w:rsidR="00466821" w:rsidRDefault="00466821" w:rsidP="00795F23">
      <w:pPr>
        <w:spacing w:line="20" w:lineRule="exact"/>
        <w:ind w:left="2981"/>
        <w:rPr>
          <w:sz w:val="24"/>
          <w:szCs w:val="24"/>
        </w:rPr>
      </w:pPr>
    </w:p>
    <w:p w14:paraId="5CDF4789" w14:textId="77777777" w:rsidR="00466821" w:rsidRDefault="00466821" w:rsidP="00795F23">
      <w:pPr>
        <w:spacing w:line="20" w:lineRule="exact"/>
        <w:ind w:left="2981"/>
        <w:rPr>
          <w:sz w:val="24"/>
          <w:szCs w:val="24"/>
        </w:rPr>
      </w:pPr>
    </w:p>
    <w:p w14:paraId="71E78026" w14:textId="77777777" w:rsidR="00466821" w:rsidRDefault="00466821" w:rsidP="00795F23">
      <w:pPr>
        <w:spacing w:line="20" w:lineRule="exact"/>
        <w:ind w:left="2981"/>
        <w:rPr>
          <w:sz w:val="24"/>
          <w:szCs w:val="24"/>
        </w:rPr>
      </w:pPr>
    </w:p>
    <w:p w14:paraId="027FFBC3" w14:textId="77777777" w:rsidR="00466821" w:rsidRDefault="00466821" w:rsidP="00795F23">
      <w:pPr>
        <w:spacing w:line="20" w:lineRule="exact"/>
        <w:ind w:left="2981"/>
        <w:rPr>
          <w:sz w:val="24"/>
          <w:szCs w:val="24"/>
        </w:rPr>
      </w:pPr>
    </w:p>
    <w:p w14:paraId="77C708C4" w14:textId="77777777" w:rsidR="00466821" w:rsidRDefault="00466821" w:rsidP="00795F23">
      <w:pPr>
        <w:spacing w:line="20" w:lineRule="exact"/>
        <w:ind w:left="2981"/>
        <w:rPr>
          <w:sz w:val="24"/>
          <w:szCs w:val="24"/>
        </w:rPr>
      </w:pPr>
    </w:p>
    <w:p w14:paraId="57B5643A" w14:textId="77777777" w:rsidR="00466821" w:rsidRDefault="00466821" w:rsidP="00795F23">
      <w:pPr>
        <w:spacing w:line="20" w:lineRule="exact"/>
        <w:ind w:left="2981"/>
        <w:rPr>
          <w:sz w:val="24"/>
          <w:szCs w:val="24"/>
        </w:rPr>
      </w:pPr>
    </w:p>
    <w:p w14:paraId="119488D7" w14:textId="77777777" w:rsidR="00466821" w:rsidRDefault="00466821" w:rsidP="00795F23">
      <w:pPr>
        <w:spacing w:line="20" w:lineRule="exact"/>
        <w:ind w:left="2981"/>
        <w:rPr>
          <w:sz w:val="24"/>
          <w:szCs w:val="24"/>
        </w:rPr>
      </w:pPr>
    </w:p>
    <w:p w14:paraId="0E4F99CD" w14:textId="77777777" w:rsidR="00466821" w:rsidRDefault="00466821" w:rsidP="00795F23">
      <w:pPr>
        <w:spacing w:line="20" w:lineRule="exact"/>
        <w:ind w:left="2981"/>
        <w:rPr>
          <w:sz w:val="24"/>
          <w:szCs w:val="24"/>
        </w:rPr>
      </w:pPr>
    </w:p>
    <w:p w14:paraId="194F7A87" w14:textId="77777777" w:rsidR="00466821" w:rsidRDefault="00466821" w:rsidP="00795F23">
      <w:pPr>
        <w:spacing w:line="20" w:lineRule="exact"/>
        <w:ind w:left="2981"/>
        <w:rPr>
          <w:sz w:val="24"/>
          <w:szCs w:val="24"/>
        </w:rPr>
      </w:pPr>
    </w:p>
    <w:p w14:paraId="0F6F6EE6" w14:textId="77777777" w:rsidR="00466821" w:rsidRDefault="00466821" w:rsidP="00795F23">
      <w:pPr>
        <w:spacing w:line="20" w:lineRule="exact"/>
        <w:ind w:left="2981"/>
        <w:rPr>
          <w:sz w:val="24"/>
          <w:szCs w:val="24"/>
        </w:rPr>
      </w:pPr>
    </w:p>
    <w:p w14:paraId="49C3D146" w14:textId="77777777" w:rsidR="00466821" w:rsidRDefault="00466821" w:rsidP="00795F23">
      <w:pPr>
        <w:spacing w:line="20" w:lineRule="exact"/>
        <w:ind w:left="2981"/>
        <w:rPr>
          <w:sz w:val="24"/>
          <w:szCs w:val="24"/>
        </w:rPr>
      </w:pPr>
    </w:p>
    <w:p w14:paraId="7353D60A" w14:textId="77777777" w:rsidR="00466821" w:rsidRDefault="00466821" w:rsidP="00795F23">
      <w:pPr>
        <w:spacing w:line="20" w:lineRule="exact"/>
        <w:ind w:left="2981"/>
        <w:rPr>
          <w:sz w:val="24"/>
          <w:szCs w:val="24"/>
        </w:rPr>
      </w:pPr>
    </w:p>
    <w:p w14:paraId="0862172D" w14:textId="77777777" w:rsidR="00466821" w:rsidRDefault="00466821" w:rsidP="00795F23">
      <w:pPr>
        <w:spacing w:line="20" w:lineRule="exact"/>
        <w:ind w:left="2981"/>
        <w:rPr>
          <w:sz w:val="24"/>
          <w:szCs w:val="24"/>
        </w:rPr>
      </w:pPr>
    </w:p>
    <w:p w14:paraId="2F18AA67" w14:textId="77777777" w:rsidR="00466821" w:rsidRDefault="00466821" w:rsidP="00795F23">
      <w:pPr>
        <w:spacing w:line="20" w:lineRule="exact"/>
        <w:ind w:left="2981"/>
        <w:rPr>
          <w:sz w:val="24"/>
          <w:szCs w:val="24"/>
        </w:rPr>
      </w:pPr>
    </w:p>
    <w:p w14:paraId="042A0CE8" w14:textId="77777777" w:rsidR="00466821" w:rsidRDefault="00466821" w:rsidP="00795F23">
      <w:pPr>
        <w:spacing w:line="20" w:lineRule="exact"/>
        <w:ind w:left="2981"/>
        <w:rPr>
          <w:sz w:val="24"/>
          <w:szCs w:val="24"/>
        </w:rPr>
      </w:pPr>
    </w:p>
    <w:p w14:paraId="589EE777" w14:textId="77777777" w:rsidR="00466821" w:rsidRDefault="00466821" w:rsidP="00795F23">
      <w:pPr>
        <w:spacing w:line="20" w:lineRule="exact"/>
        <w:ind w:left="2981"/>
        <w:rPr>
          <w:sz w:val="24"/>
          <w:szCs w:val="24"/>
        </w:rPr>
      </w:pPr>
    </w:p>
    <w:p w14:paraId="70739F97" w14:textId="77777777" w:rsidR="00466821" w:rsidRDefault="00466821" w:rsidP="00795F23">
      <w:pPr>
        <w:spacing w:line="20" w:lineRule="exact"/>
        <w:ind w:left="2981"/>
        <w:rPr>
          <w:sz w:val="24"/>
          <w:szCs w:val="24"/>
        </w:rPr>
      </w:pPr>
    </w:p>
    <w:p w14:paraId="169093D0" w14:textId="77777777" w:rsidR="00466821" w:rsidRDefault="00466821" w:rsidP="00795F23">
      <w:pPr>
        <w:spacing w:line="20" w:lineRule="exact"/>
        <w:ind w:left="2981"/>
        <w:rPr>
          <w:sz w:val="24"/>
          <w:szCs w:val="24"/>
        </w:rPr>
      </w:pPr>
    </w:p>
    <w:p w14:paraId="36CF6F45" w14:textId="77777777" w:rsidR="00466821" w:rsidRDefault="00466821" w:rsidP="00795F23">
      <w:pPr>
        <w:spacing w:line="20" w:lineRule="exact"/>
        <w:ind w:left="2981"/>
        <w:rPr>
          <w:sz w:val="24"/>
          <w:szCs w:val="24"/>
        </w:rPr>
      </w:pPr>
    </w:p>
    <w:p w14:paraId="3E2EDC64" w14:textId="77777777" w:rsidR="00466821" w:rsidRDefault="00466821" w:rsidP="00795F23">
      <w:pPr>
        <w:spacing w:line="20" w:lineRule="exact"/>
        <w:ind w:left="2981"/>
        <w:rPr>
          <w:sz w:val="24"/>
          <w:szCs w:val="24"/>
        </w:rPr>
      </w:pPr>
    </w:p>
    <w:p w14:paraId="6752F32A" w14:textId="77777777" w:rsidR="00466821" w:rsidRDefault="00466821" w:rsidP="00795F23">
      <w:pPr>
        <w:spacing w:line="20" w:lineRule="exact"/>
        <w:ind w:left="2981"/>
        <w:rPr>
          <w:sz w:val="24"/>
          <w:szCs w:val="24"/>
        </w:rPr>
      </w:pPr>
    </w:p>
    <w:p w14:paraId="6170CEA9" w14:textId="77777777" w:rsidR="00466821" w:rsidRDefault="00466821" w:rsidP="00795F23">
      <w:pPr>
        <w:spacing w:line="20" w:lineRule="exact"/>
        <w:ind w:left="2981"/>
        <w:rPr>
          <w:sz w:val="24"/>
          <w:szCs w:val="24"/>
        </w:rPr>
      </w:pPr>
    </w:p>
    <w:p w14:paraId="1E3E49B5" w14:textId="77777777" w:rsidR="00466821" w:rsidRDefault="00466821" w:rsidP="00795F23">
      <w:pPr>
        <w:spacing w:line="20" w:lineRule="exact"/>
        <w:ind w:left="2981"/>
        <w:rPr>
          <w:sz w:val="24"/>
          <w:szCs w:val="24"/>
        </w:rPr>
      </w:pPr>
    </w:p>
    <w:p w14:paraId="443DEEAB" w14:textId="77777777" w:rsidR="00466821" w:rsidRDefault="00466821" w:rsidP="00795F23">
      <w:pPr>
        <w:spacing w:line="20" w:lineRule="exact"/>
        <w:ind w:left="2981"/>
        <w:rPr>
          <w:sz w:val="24"/>
          <w:szCs w:val="24"/>
        </w:rPr>
      </w:pPr>
    </w:p>
    <w:p w14:paraId="373520C0" w14:textId="77777777" w:rsidR="00466821" w:rsidRDefault="00466821" w:rsidP="00795F23">
      <w:pPr>
        <w:spacing w:line="20" w:lineRule="exact"/>
        <w:ind w:left="2981"/>
        <w:rPr>
          <w:sz w:val="24"/>
          <w:szCs w:val="24"/>
        </w:rPr>
      </w:pPr>
    </w:p>
    <w:p w14:paraId="78E50C08" w14:textId="77777777" w:rsidR="00466821" w:rsidRDefault="00466821" w:rsidP="00795F23">
      <w:pPr>
        <w:spacing w:line="20" w:lineRule="exact"/>
        <w:ind w:left="2981"/>
        <w:rPr>
          <w:sz w:val="24"/>
          <w:szCs w:val="24"/>
        </w:rPr>
      </w:pPr>
    </w:p>
    <w:p w14:paraId="6E2D0F82" w14:textId="77777777" w:rsidR="00466821" w:rsidRDefault="00466821" w:rsidP="00795F23">
      <w:pPr>
        <w:spacing w:line="20" w:lineRule="exact"/>
        <w:ind w:left="2981"/>
        <w:rPr>
          <w:sz w:val="24"/>
          <w:szCs w:val="24"/>
        </w:rPr>
      </w:pPr>
    </w:p>
    <w:p w14:paraId="7B0BB563" w14:textId="77777777" w:rsidR="00466821" w:rsidRDefault="00466821" w:rsidP="00795F23">
      <w:pPr>
        <w:spacing w:line="20" w:lineRule="exact"/>
        <w:ind w:left="2981"/>
        <w:rPr>
          <w:sz w:val="24"/>
          <w:szCs w:val="24"/>
        </w:rPr>
      </w:pPr>
    </w:p>
    <w:p w14:paraId="2E4F0ED2" w14:textId="77777777" w:rsidR="00466821" w:rsidRDefault="00466821" w:rsidP="00795F23">
      <w:pPr>
        <w:spacing w:line="20" w:lineRule="exact"/>
        <w:ind w:left="2981"/>
        <w:rPr>
          <w:sz w:val="24"/>
          <w:szCs w:val="24"/>
        </w:rPr>
      </w:pPr>
    </w:p>
    <w:p w14:paraId="6CC25A59" w14:textId="77777777" w:rsidR="00466821" w:rsidRDefault="00466821" w:rsidP="00795F23">
      <w:pPr>
        <w:spacing w:line="20" w:lineRule="exact"/>
        <w:ind w:left="2981"/>
        <w:rPr>
          <w:sz w:val="24"/>
          <w:szCs w:val="24"/>
        </w:rPr>
      </w:pPr>
    </w:p>
    <w:p w14:paraId="094450DD" w14:textId="77777777" w:rsidR="00466821" w:rsidRDefault="00466821" w:rsidP="00795F23">
      <w:pPr>
        <w:spacing w:line="20" w:lineRule="exact"/>
        <w:ind w:left="2981"/>
        <w:rPr>
          <w:sz w:val="24"/>
          <w:szCs w:val="24"/>
        </w:rPr>
      </w:pPr>
    </w:p>
    <w:p w14:paraId="09FC6E23" w14:textId="77777777" w:rsidR="00466821" w:rsidRDefault="00466821" w:rsidP="00795F23">
      <w:pPr>
        <w:spacing w:line="20" w:lineRule="exact"/>
        <w:ind w:left="2981"/>
        <w:rPr>
          <w:sz w:val="24"/>
          <w:szCs w:val="24"/>
        </w:rPr>
      </w:pPr>
    </w:p>
    <w:p w14:paraId="56548CCA" w14:textId="0A195C73" w:rsidR="006615BD" w:rsidRPr="00E7673D" w:rsidRDefault="006615BD" w:rsidP="00795F23">
      <w:pPr>
        <w:spacing w:line="20" w:lineRule="exact"/>
        <w:ind w:left="2981"/>
        <w:rPr>
          <w:sz w:val="24"/>
          <w:szCs w:val="24"/>
        </w:rPr>
      </w:pPr>
      <w:r w:rsidRPr="00E7673D">
        <w:rPr>
          <w:noProof/>
          <w:sz w:val="24"/>
          <w:szCs w:val="24"/>
        </w:rPr>
        <mc:AlternateContent>
          <mc:Choice Requires="wpg">
            <w:drawing>
              <wp:inline distT="0" distB="0" distL="0" distR="0" wp14:anchorId="668EE9E3" wp14:editId="1DE2D1F6">
                <wp:extent cx="3467735" cy="6350"/>
                <wp:effectExtent l="0" t="0" r="0" b="3175"/>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7735" cy="6350"/>
                          <a:chOff x="0" y="0"/>
                          <a:chExt cx="5461" cy="10"/>
                        </a:xfrm>
                      </wpg:grpSpPr>
                      <wps:wsp>
                        <wps:cNvPr id="5" name="Line 3"/>
                        <wps:cNvCnPr>
                          <a:cxnSpLocks noChangeShapeType="1"/>
                        </wps:cNvCnPr>
                        <wps:spPr bwMode="auto">
                          <a:xfrm>
                            <a:off x="0" y="5"/>
                            <a:ext cx="5460" cy="0"/>
                          </a:xfrm>
                          <a:prstGeom prst="line">
                            <a:avLst/>
                          </a:prstGeom>
                          <a:noFill/>
                          <a:ln w="612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D75DBCB" id="Group 4" o:spid="_x0000_s1026" style="width:273.05pt;height:.5pt;mso-position-horizontal-relative:char;mso-position-vertical-relative:line" coordsize="546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">
                <v:line id="Line 3" o:spid="_x0000_s1027" style="position:absolute;visibility:visible;mso-wrap-style:square" from="0,5" to="54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" strokeweight=".17011mm"/>
                <w10:anchorlock/>
              </v:group>
            </w:pict>
          </mc:Fallback>
        </mc:AlternateContent>
      </w:r>
    </w:p>
    <w:p w14:paraId="589EAACF" w14:textId="77777777" w:rsidR="00466821" w:rsidRDefault="00466821" w:rsidP="00466821">
      <w:pPr>
        <w:spacing w:before="1"/>
        <w:ind w:left="3002"/>
        <w:rPr>
          <w:w w:val="110"/>
          <w:sz w:val="24"/>
          <w:szCs w:val="24"/>
        </w:rPr>
      </w:pPr>
    </w:p>
    <w:p w14:paraId="04A9F65B" w14:textId="58DFBE31" w:rsidR="006615BD" w:rsidRPr="00E7673D" w:rsidRDefault="00466821" w:rsidP="00466821">
      <w:pPr>
        <w:spacing w:before="1"/>
        <w:ind w:left="3002"/>
        <w:rPr>
          <w:sz w:val="24"/>
          <w:szCs w:val="24"/>
        </w:rPr>
      </w:pPr>
      <w:r>
        <w:rPr>
          <w:w w:val="110"/>
          <w:sz w:val="24"/>
          <w:szCs w:val="24"/>
        </w:rPr>
        <w:t xml:space="preserve"> </w:t>
      </w:r>
      <w:r w:rsidR="006615BD" w:rsidRPr="00E7673D">
        <w:rPr>
          <w:w w:val="110"/>
          <w:sz w:val="24"/>
          <w:szCs w:val="24"/>
        </w:rPr>
        <w:t>PETER</w:t>
      </w:r>
      <w:r w:rsidR="006615BD" w:rsidRPr="00E7673D">
        <w:rPr>
          <w:spacing w:val="18"/>
          <w:w w:val="110"/>
          <w:sz w:val="24"/>
          <w:szCs w:val="24"/>
        </w:rPr>
        <w:t xml:space="preserve"> </w:t>
      </w:r>
      <w:r w:rsidR="006615BD" w:rsidRPr="00E7673D">
        <w:rPr>
          <w:w w:val="110"/>
          <w:sz w:val="24"/>
          <w:szCs w:val="24"/>
        </w:rPr>
        <w:t>M.</w:t>
      </w:r>
      <w:r w:rsidR="006615BD" w:rsidRPr="00E7673D">
        <w:rPr>
          <w:spacing w:val="-8"/>
          <w:w w:val="110"/>
          <w:sz w:val="24"/>
          <w:szCs w:val="24"/>
        </w:rPr>
        <w:t xml:space="preserve"> </w:t>
      </w:r>
      <w:r w:rsidR="006615BD" w:rsidRPr="00E7673D">
        <w:rPr>
          <w:w w:val="110"/>
          <w:sz w:val="24"/>
          <w:szCs w:val="24"/>
        </w:rPr>
        <w:t>LAKE,</w:t>
      </w:r>
      <w:r w:rsidR="006615BD" w:rsidRPr="00E7673D">
        <w:rPr>
          <w:spacing w:val="4"/>
          <w:w w:val="110"/>
          <w:sz w:val="24"/>
          <w:szCs w:val="24"/>
        </w:rPr>
        <w:t xml:space="preserve"> </w:t>
      </w:r>
      <w:r w:rsidR="006615BD" w:rsidRPr="00E7673D">
        <w:rPr>
          <w:spacing w:val="-2"/>
          <w:w w:val="110"/>
          <w:sz w:val="24"/>
          <w:szCs w:val="24"/>
        </w:rPr>
        <w:t>C</w:t>
      </w:r>
      <w:r w:rsidR="0018399F">
        <w:rPr>
          <w:spacing w:val="-2"/>
          <w:w w:val="110"/>
          <w:sz w:val="24"/>
          <w:szCs w:val="24"/>
        </w:rPr>
        <w:t>OMMISSIONER</w:t>
      </w:r>
    </w:p>
    <w:p w14:paraId="075CB3CA" w14:textId="2F4B23F4" w:rsidR="006615BD" w:rsidRPr="00E7673D" w:rsidRDefault="006615BD" w:rsidP="006615BD">
      <w:pPr>
        <w:rPr>
          <w:sz w:val="24"/>
          <w:szCs w:val="24"/>
        </w:rPr>
      </w:pPr>
    </w:p>
    <w:p w14:paraId="1F5E4E89" w14:textId="77777777" w:rsidR="006615BD" w:rsidRPr="00E7673D" w:rsidRDefault="006615BD" w:rsidP="006615BD">
      <w:pPr>
        <w:rPr>
          <w:sz w:val="24"/>
          <w:szCs w:val="24"/>
        </w:rPr>
      </w:pPr>
    </w:p>
    <w:p w14:paraId="37D48D4C" w14:textId="3D5275C8" w:rsidR="00466821" w:rsidRDefault="006615BD" w:rsidP="00466821">
      <w:pPr>
        <w:spacing w:before="7"/>
        <w:ind w:left="2160" w:firstLine="720"/>
        <w:rPr>
          <w:w w:val="110"/>
          <w:sz w:val="24"/>
          <w:szCs w:val="24"/>
        </w:rPr>
      </w:pPr>
      <w:r w:rsidRPr="00E7673D">
        <w:rPr>
          <w:noProof/>
          <w:sz w:val="24"/>
          <w:szCs w:val="24"/>
        </w:rPr>
        <mc:AlternateContent>
          <mc:Choice Requires="wps">
            <w:drawing>
              <wp:anchor distT="0" distB="0" distL="0" distR="0" simplePos="0" relativeHeight="251658240" behindDoc="1" locked="0" layoutInCell="1" allowOverlap="1" wp14:anchorId="13AF8D6C" wp14:editId="66A37DBD">
                <wp:simplePos x="0" y="0"/>
                <wp:positionH relativeFrom="page">
                  <wp:posOffset>2744470</wp:posOffset>
                </wp:positionH>
                <wp:positionV relativeFrom="paragraph">
                  <wp:posOffset>173355</wp:posOffset>
                </wp:positionV>
                <wp:extent cx="3467735" cy="1270"/>
                <wp:effectExtent l="0" t="0" r="0" b="0"/>
                <wp:wrapTopAndBottom/>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67735" cy="1270"/>
                        </a:xfrm>
                        <a:custGeom>
                          <a:avLst/>
                          <a:gdLst>
                            <a:gd name="T0" fmla="+- 0 4322 4322"/>
                            <a:gd name="T1" fmla="*/ T0 w 5461"/>
                            <a:gd name="T2" fmla="+- 0 9782 4322"/>
                            <a:gd name="T3" fmla="*/ T2 w 5461"/>
                          </a:gdLst>
                          <a:ahLst/>
                          <a:cxnLst>
                            <a:cxn ang="0">
                              <a:pos x="T1" y="0"/>
                            </a:cxn>
                            <a:cxn ang="0">
                              <a:pos x="T3" y="0"/>
                            </a:cxn>
                          </a:cxnLst>
                          <a:rect l="0" t="0" r="r" b="b"/>
                          <a:pathLst>
                            <a:path w="5461">
                              <a:moveTo>
                                <a:pt x="0" y="0"/>
                              </a:moveTo>
                              <a:lnTo>
                                <a:pt x="5460" y="0"/>
                              </a:lnTo>
                            </a:path>
                          </a:pathLst>
                        </a:custGeom>
                        <a:noFill/>
                        <a:ln w="612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5A039" id="Freeform: Shape 3" o:spid="_x0000_s1026" style="position:absolute;margin-left:216.1pt;margin-top:13.65pt;width:273.0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" path="m,l5460,e" filled="f" strokeweight=".17011mm">
                <v:path arrowok="t" o:connecttype="custom" o:connectlocs="0,0;3467100,0" o:connectangles="0,0"/>
                <w10:wrap type="topAndBottom" anchorx="page"/>
              </v:shape>
            </w:pict>
          </mc:Fallback>
        </mc:AlternateContent>
      </w:r>
      <w:r w:rsidR="00466821">
        <w:rPr>
          <w:w w:val="110"/>
          <w:sz w:val="24"/>
          <w:szCs w:val="24"/>
        </w:rPr>
        <w:t xml:space="preserve">  </w:t>
      </w:r>
    </w:p>
    <w:p w14:paraId="5AFE67DB" w14:textId="37CBE74E" w:rsidR="006615BD" w:rsidRPr="00E7673D" w:rsidRDefault="00466821" w:rsidP="00547D84">
      <w:pPr>
        <w:spacing w:before="7"/>
        <w:ind w:left="2160" w:firstLine="720"/>
        <w:rPr>
          <w:sz w:val="24"/>
          <w:szCs w:val="24"/>
        </w:rPr>
      </w:pPr>
      <w:r>
        <w:rPr>
          <w:w w:val="110"/>
          <w:sz w:val="24"/>
          <w:szCs w:val="24"/>
        </w:rPr>
        <w:t xml:space="preserve">  </w:t>
      </w:r>
      <w:r w:rsidR="006615BD" w:rsidRPr="00E7673D">
        <w:rPr>
          <w:w w:val="110"/>
          <w:sz w:val="24"/>
          <w:szCs w:val="24"/>
        </w:rPr>
        <w:t>WILL</w:t>
      </w:r>
      <w:r w:rsidR="006615BD" w:rsidRPr="00E7673D">
        <w:rPr>
          <w:spacing w:val="-6"/>
          <w:w w:val="110"/>
          <w:sz w:val="24"/>
          <w:szCs w:val="24"/>
        </w:rPr>
        <w:t xml:space="preserve"> </w:t>
      </w:r>
      <w:r w:rsidR="006615BD" w:rsidRPr="00E7673D">
        <w:rPr>
          <w:w w:val="110"/>
          <w:sz w:val="24"/>
          <w:szCs w:val="24"/>
        </w:rPr>
        <w:t>MCADAMS,</w:t>
      </w:r>
      <w:r w:rsidR="006615BD" w:rsidRPr="00E7673D">
        <w:rPr>
          <w:spacing w:val="-10"/>
          <w:w w:val="110"/>
          <w:sz w:val="24"/>
          <w:szCs w:val="24"/>
        </w:rPr>
        <w:t xml:space="preserve"> </w:t>
      </w:r>
      <w:r w:rsidR="006615BD" w:rsidRPr="00E7673D">
        <w:rPr>
          <w:spacing w:val="-2"/>
          <w:w w:val="110"/>
          <w:sz w:val="24"/>
          <w:szCs w:val="24"/>
        </w:rPr>
        <w:t>COMMISSIONER</w:t>
      </w:r>
    </w:p>
    <w:p w14:paraId="5EF057F3" w14:textId="77777777" w:rsidR="006615BD" w:rsidRPr="00E7673D" w:rsidRDefault="006615BD" w:rsidP="006615BD">
      <w:pPr>
        <w:rPr>
          <w:sz w:val="24"/>
          <w:szCs w:val="24"/>
        </w:rPr>
      </w:pPr>
    </w:p>
    <w:p w14:paraId="456AEC4E" w14:textId="77777777" w:rsidR="006615BD" w:rsidRPr="00E7673D" w:rsidRDefault="006615BD" w:rsidP="006615BD">
      <w:pPr>
        <w:rPr>
          <w:sz w:val="24"/>
          <w:szCs w:val="24"/>
        </w:rPr>
      </w:pPr>
    </w:p>
    <w:p w14:paraId="31F83CCF" w14:textId="150217B9" w:rsidR="006615BD" w:rsidRPr="00E7673D" w:rsidRDefault="006615BD" w:rsidP="006615BD">
      <w:pPr>
        <w:rPr>
          <w:sz w:val="24"/>
          <w:szCs w:val="24"/>
        </w:rPr>
      </w:pPr>
      <w:r w:rsidRPr="00E7673D">
        <w:rPr>
          <w:noProof/>
          <w:sz w:val="24"/>
          <w:szCs w:val="24"/>
        </w:rPr>
        <mc:AlternateContent>
          <mc:Choice Requires="wps">
            <w:drawing>
              <wp:anchor distT="0" distB="0" distL="0" distR="0" simplePos="0" relativeHeight="251658241" behindDoc="1" locked="0" layoutInCell="1" allowOverlap="1" wp14:anchorId="50D1278C" wp14:editId="7A4A71F1">
                <wp:simplePos x="0" y="0"/>
                <wp:positionH relativeFrom="page">
                  <wp:posOffset>2744470</wp:posOffset>
                </wp:positionH>
                <wp:positionV relativeFrom="paragraph">
                  <wp:posOffset>176530</wp:posOffset>
                </wp:positionV>
                <wp:extent cx="3467735" cy="1270"/>
                <wp:effectExtent l="0" t="0" r="0" b="0"/>
                <wp:wrapTopAndBottom/>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67735" cy="1270"/>
                        </a:xfrm>
                        <a:custGeom>
                          <a:avLst/>
                          <a:gdLst>
                            <a:gd name="T0" fmla="+- 0 4322 4322"/>
                            <a:gd name="T1" fmla="*/ T0 w 5461"/>
                            <a:gd name="T2" fmla="+- 0 9782 4322"/>
                            <a:gd name="T3" fmla="*/ T2 w 5461"/>
                          </a:gdLst>
                          <a:ahLst/>
                          <a:cxnLst>
                            <a:cxn ang="0">
                              <a:pos x="T1" y="0"/>
                            </a:cxn>
                            <a:cxn ang="0">
                              <a:pos x="T3" y="0"/>
                            </a:cxn>
                          </a:cxnLst>
                          <a:rect l="0" t="0" r="r" b="b"/>
                          <a:pathLst>
                            <a:path w="5461">
                              <a:moveTo>
                                <a:pt x="0" y="0"/>
                              </a:moveTo>
                              <a:lnTo>
                                <a:pt x="5460" y="0"/>
                              </a:lnTo>
                            </a:path>
                          </a:pathLst>
                        </a:custGeom>
                        <a:noFill/>
                        <a:ln w="612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511535" id="Freeform: Shape 2" o:spid="_x0000_s1026" style="position:absolute;margin-left:216.1pt;margin-top:13.9pt;width:273.05pt;height:.1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" path="m,l5460,e" filled="f" strokeweight=".17011mm">
                <v:path arrowok="t" o:connecttype="custom" o:connectlocs="0,0;3467100,0" o:connectangles="0,0"/>
                <w10:wrap type="topAndBottom" anchorx="page"/>
              </v:shape>
            </w:pict>
          </mc:Fallback>
        </mc:AlternateContent>
      </w:r>
    </w:p>
    <w:p w14:paraId="24BD276F" w14:textId="77777777" w:rsidR="00466821" w:rsidRDefault="00466821" w:rsidP="006615BD">
      <w:pPr>
        <w:spacing w:before="12"/>
        <w:ind w:left="3001"/>
        <w:rPr>
          <w:w w:val="110"/>
          <w:sz w:val="24"/>
          <w:szCs w:val="24"/>
        </w:rPr>
      </w:pPr>
    </w:p>
    <w:p w14:paraId="1B41AE30" w14:textId="599589EF" w:rsidR="006615BD" w:rsidRPr="00E7673D" w:rsidRDefault="00466821" w:rsidP="006615BD">
      <w:pPr>
        <w:spacing w:before="12"/>
        <w:ind w:left="3001"/>
        <w:rPr>
          <w:sz w:val="24"/>
          <w:szCs w:val="24"/>
        </w:rPr>
      </w:pPr>
      <w:r>
        <w:rPr>
          <w:w w:val="110"/>
          <w:sz w:val="24"/>
          <w:szCs w:val="24"/>
        </w:rPr>
        <w:t xml:space="preserve"> </w:t>
      </w:r>
      <w:r w:rsidR="006615BD" w:rsidRPr="00E7673D">
        <w:rPr>
          <w:w w:val="110"/>
          <w:sz w:val="24"/>
          <w:szCs w:val="24"/>
        </w:rPr>
        <w:t>LORI</w:t>
      </w:r>
      <w:r w:rsidR="006615BD" w:rsidRPr="00E7673D">
        <w:rPr>
          <w:spacing w:val="2"/>
          <w:w w:val="110"/>
          <w:sz w:val="24"/>
          <w:szCs w:val="24"/>
        </w:rPr>
        <w:t xml:space="preserve"> </w:t>
      </w:r>
      <w:r w:rsidR="006615BD" w:rsidRPr="00E7673D">
        <w:rPr>
          <w:w w:val="110"/>
          <w:sz w:val="24"/>
          <w:szCs w:val="24"/>
        </w:rPr>
        <w:t>COBOS,</w:t>
      </w:r>
      <w:r w:rsidR="006615BD" w:rsidRPr="00E7673D">
        <w:rPr>
          <w:spacing w:val="4"/>
          <w:w w:val="110"/>
          <w:sz w:val="24"/>
          <w:szCs w:val="24"/>
        </w:rPr>
        <w:t xml:space="preserve"> </w:t>
      </w:r>
      <w:r w:rsidR="006615BD" w:rsidRPr="00E7673D">
        <w:rPr>
          <w:spacing w:val="-2"/>
          <w:w w:val="110"/>
          <w:sz w:val="24"/>
          <w:szCs w:val="24"/>
        </w:rPr>
        <w:t>COMMISSIONER</w:t>
      </w:r>
    </w:p>
    <w:p w14:paraId="1DAD9923" w14:textId="77777777" w:rsidR="006615BD" w:rsidRPr="00E7673D" w:rsidRDefault="006615BD" w:rsidP="006615BD">
      <w:pPr>
        <w:rPr>
          <w:sz w:val="24"/>
          <w:szCs w:val="24"/>
        </w:rPr>
      </w:pPr>
    </w:p>
    <w:p w14:paraId="27D88B50" w14:textId="77777777" w:rsidR="006615BD" w:rsidRPr="00E7673D" w:rsidRDefault="006615BD" w:rsidP="006615BD">
      <w:pPr>
        <w:rPr>
          <w:sz w:val="24"/>
          <w:szCs w:val="24"/>
        </w:rPr>
      </w:pPr>
    </w:p>
    <w:p w14:paraId="06983017" w14:textId="2FCA5B29" w:rsidR="00466821" w:rsidRDefault="006615BD" w:rsidP="00466821">
      <w:pPr>
        <w:spacing w:before="7"/>
        <w:ind w:left="2880"/>
        <w:rPr>
          <w:w w:val="110"/>
          <w:sz w:val="24"/>
          <w:szCs w:val="24"/>
        </w:rPr>
      </w:pPr>
      <w:r w:rsidRPr="00E7673D">
        <w:rPr>
          <w:noProof/>
          <w:sz w:val="24"/>
          <w:szCs w:val="24"/>
        </w:rPr>
        <mc:AlternateContent>
          <mc:Choice Requires="wps">
            <w:drawing>
              <wp:anchor distT="0" distB="0" distL="0" distR="0" simplePos="0" relativeHeight="251658242" behindDoc="1" locked="0" layoutInCell="1" allowOverlap="1" wp14:anchorId="02E7125C" wp14:editId="5588FCF9">
                <wp:simplePos x="0" y="0"/>
                <wp:positionH relativeFrom="page">
                  <wp:posOffset>2744470</wp:posOffset>
                </wp:positionH>
                <wp:positionV relativeFrom="paragraph">
                  <wp:posOffset>173355</wp:posOffset>
                </wp:positionV>
                <wp:extent cx="3467735" cy="1270"/>
                <wp:effectExtent l="0" t="0" r="0" b="0"/>
                <wp:wrapTopAndBottom/>
                <wp:docPr id="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67735" cy="1270"/>
                        </a:xfrm>
                        <a:custGeom>
                          <a:avLst/>
                          <a:gdLst>
                            <a:gd name="T0" fmla="+- 0 4322 4322"/>
                            <a:gd name="T1" fmla="*/ T0 w 5461"/>
                            <a:gd name="T2" fmla="+- 0 9782 4322"/>
                            <a:gd name="T3" fmla="*/ T2 w 5461"/>
                          </a:gdLst>
                          <a:ahLst/>
                          <a:cxnLst>
                            <a:cxn ang="0">
                              <a:pos x="T1" y="0"/>
                            </a:cxn>
                            <a:cxn ang="0">
                              <a:pos x="T3" y="0"/>
                            </a:cxn>
                          </a:cxnLst>
                          <a:rect l="0" t="0" r="r" b="b"/>
                          <a:pathLst>
                            <a:path w="5461">
                              <a:moveTo>
                                <a:pt x="0" y="0"/>
                              </a:moveTo>
                              <a:lnTo>
                                <a:pt x="5460" y="0"/>
                              </a:lnTo>
                            </a:path>
                          </a:pathLst>
                        </a:custGeom>
                        <a:noFill/>
                        <a:ln w="612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4D7E9" id="Freeform: Shape 1" o:spid="_x0000_s1026" style="position:absolute;margin-left:216.1pt;margin-top:13.65pt;width:273.05pt;height:.1pt;z-index:-25165823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46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" path="m,l5460,e" filled="f" strokeweight=".17011mm">
                <v:path arrowok="t" o:connecttype="custom" o:connectlocs="0,0;3467100,0" o:connectangles="0,0"/>
                <w10:wrap type="topAndBottom" anchorx="page"/>
              </v:shape>
            </w:pict>
          </mc:Fallback>
        </mc:AlternateContent>
      </w:r>
    </w:p>
    <w:p w14:paraId="7E559F54" w14:textId="35B97011" w:rsidR="006615BD" w:rsidRDefault="00466821" w:rsidP="00547D84">
      <w:pPr>
        <w:spacing w:before="7"/>
        <w:ind w:left="2880"/>
        <w:rPr>
          <w:spacing w:val="-2"/>
          <w:w w:val="110"/>
          <w:sz w:val="24"/>
          <w:szCs w:val="24"/>
        </w:rPr>
      </w:pPr>
      <w:r>
        <w:rPr>
          <w:w w:val="110"/>
          <w:sz w:val="24"/>
          <w:szCs w:val="24"/>
        </w:rPr>
        <w:t xml:space="preserve">  </w:t>
      </w:r>
      <w:r w:rsidR="006615BD" w:rsidRPr="00E7673D">
        <w:rPr>
          <w:w w:val="110"/>
          <w:sz w:val="24"/>
          <w:szCs w:val="24"/>
        </w:rPr>
        <w:t>JIMMY</w:t>
      </w:r>
      <w:r w:rsidR="006615BD" w:rsidRPr="00E7673D">
        <w:rPr>
          <w:spacing w:val="11"/>
          <w:w w:val="110"/>
          <w:sz w:val="24"/>
          <w:szCs w:val="24"/>
        </w:rPr>
        <w:t xml:space="preserve"> </w:t>
      </w:r>
      <w:r w:rsidR="006615BD" w:rsidRPr="00E7673D">
        <w:rPr>
          <w:w w:val="110"/>
          <w:sz w:val="24"/>
          <w:szCs w:val="24"/>
        </w:rPr>
        <w:t>GLOTFELTY,</w:t>
      </w:r>
      <w:r w:rsidR="006615BD" w:rsidRPr="00E7673D">
        <w:rPr>
          <w:spacing w:val="33"/>
          <w:w w:val="110"/>
          <w:sz w:val="24"/>
          <w:szCs w:val="24"/>
        </w:rPr>
        <w:t xml:space="preserve"> </w:t>
      </w:r>
      <w:r w:rsidR="006615BD" w:rsidRPr="00E7673D">
        <w:rPr>
          <w:spacing w:val="-2"/>
          <w:w w:val="110"/>
          <w:sz w:val="24"/>
          <w:szCs w:val="24"/>
        </w:rPr>
        <w:t>COMMISSIONER</w:t>
      </w:r>
    </w:p>
    <w:p w14:paraId="10F64128" w14:textId="36429278" w:rsidR="007C317C" w:rsidRDefault="007C317C" w:rsidP="006615BD">
      <w:pPr>
        <w:spacing w:before="16"/>
        <w:ind w:left="3001"/>
        <w:rPr>
          <w:spacing w:val="-2"/>
          <w:w w:val="110"/>
          <w:sz w:val="24"/>
          <w:szCs w:val="24"/>
        </w:rPr>
      </w:pPr>
    </w:p>
    <w:p w14:paraId="5C7DB154" w14:textId="77777777" w:rsidR="007C317C" w:rsidRPr="00E7673D" w:rsidRDefault="007C317C" w:rsidP="006615BD">
      <w:pPr>
        <w:spacing w:before="16"/>
        <w:ind w:left="3001"/>
        <w:rPr>
          <w:sz w:val="24"/>
          <w:szCs w:val="24"/>
        </w:rPr>
      </w:pPr>
    </w:p>
    <w:sectPr w:rsidR="007C317C" w:rsidRPr="00E7673D" w:rsidSect="00AD5D2B">
      <w:headerReference w:type="default" r:id="rId8"/>
      <w:footerReference w:type="default" r:id="rId9"/>
      <w:pgSz w:w="12180" w:h="15870"/>
      <w:pgMar w:top="1440" w:right="1470" w:bottom="1440" w:left="1296" w:header="59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6843B" w14:textId="77777777" w:rsidR="005A2658" w:rsidRDefault="005A2658">
      <w:r>
        <w:separator/>
      </w:r>
    </w:p>
  </w:endnote>
  <w:endnote w:type="continuationSeparator" w:id="0">
    <w:p w14:paraId="7BB8AFF3" w14:textId="77777777" w:rsidR="005A2658" w:rsidRDefault="005A2658">
      <w:r>
        <w:continuationSeparator/>
      </w:r>
    </w:p>
  </w:endnote>
  <w:endnote w:type="continuationNotice" w:id="1">
    <w:p w14:paraId="5E7C3B04" w14:textId="77777777" w:rsidR="005A2658" w:rsidRDefault="005A2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C9C46" w14:textId="38DF9850" w:rsidR="005B4E03" w:rsidRDefault="005B4E03">
    <w:pPr>
      <w:pStyle w:val="Footer"/>
    </w:pPr>
    <w:r>
      <w:t>Attachment 1</w:t>
    </w:r>
  </w:p>
  <w:p w14:paraId="5BC95CFD" w14:textId="77777777" w:rsidR="007048BB" w:rsidRDefault="00704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77382" w14:textId="77777777" w:rsidR="005A2658" w:rsidRDefault="005A2658">
      <w:r>
        <w:separator/>
      </w:r>
    </w:p>
  </w:footnote>
  <w:footnote w:type="continuationSeparator" w:id="0">
    <w:p w14:paraId="03569433" w14:textId="77777777" w:rsidR="005A2658" w:rsidRDefault="005A2658">
      <w:r>
        <w:continuationSeparator/>
      </w:r>
    </w:p>
  </w:footnote>
  <w:footnote w:type="continuationNotice" w:id="1">
    <w:p w14:paraId="6A57FFB5" w14:textId="77777777" w:rsidR="005A2658" w:rsidRDefault="005A2658"/>
  </w:footnote>
  <w:footnote w:id="2">
    <w:p w14:paraId="35C18238" w14:textId="1FAF5727" w:rsidR="00AE123A" w:rsidRDefault="00AE123A" w:rsidP="005D2262">
      <w:pPr>
        <w:pStyle w:val="FootnoteText"/>
        <w:ind w:firstLine="720"/>
      </w:pPr>
      <w:r>
        <w:rPr>
          <w:rStyle w:val="FootnoteReference"/>
        </w:rPr>
        <w:footnoteRef/>
      </w:r>
      <w:r>
        <w:t xml:space="preserve">  </w:t>
      </w:r>
      <w:r w:rsidRPr="00AE123A">
        <w:t>Administrative Procedure Act, Tex. Gov't Code §§ 2001.001-.902 (APA)</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9005" w14:textId="7FD3C655" w:rsidR="00F83399" w:rsidRDefault="006615BD">
    <w:pPr>
      <w:pStyle w:val="BodyText"/>
      <w:spacing w:line="14" w:lineRule="auto"/>
      <w:rPr>
        <w:sz w:val="20"/>
      </w:rPr>
    </w:pPr>
    <w:r>
      <w:rPr>
        <w:noProof/>
      </w:rPr>
      <mc:AlternateContent>
        <mc:Choice Requires="wps">
          <w:drawing>
            <wp:anchor distT="0" distB="0" distL="114300" distR="114300" simplePos="0" relativeHeight="251658240" behindDoc="1" locked="0" layoutInCell="1" allowOverlap="1" wp14:anchorId="1021819D" wp14:editId="28AFEAE9">
              <wp:simplePos x="0" y="0"/>
              <wp:positionH relativeFrom="page">
                <wp:posOffset>894715</wp:posOffset>
              </wp:positionH>
              <wp:positionV relativeFrom="page">
                <wp:posOffset>341630</wp:posOffset>
              </wp:positionV>
              <wp:extent cx="2129790" cy="33909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9790" cy="339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DBDBF" w14:textId="1A6BB5F9" w:rsidR="00F83399" w:rsidRDefault="00F83399">
                          <w:pPr>
                            <w:spacing w:line="251"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21819D" id="_x0000_t202" coordsize="21600,21600" o:spt="202" path="m,l,21600r21600,l21600,xe">
              <v:stroke joinstyle="miter"/>
              <v:path gradientshapeok="t" o:connecttype="rect"/>
            </v:shapetype>
            <v:shape id="Text Box 9" o:spid="_x0000_s1026" type="#_x0000_t202" style="position:absolute;margin-left:70.45pt;margin-top:26.9pt;width:167.7pt;height:2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" filled="f" stroked="f">
              <v:textbox inset="0,0,0,0">
                <w:txbxContent>
                  <w:p w14:paraId="2F7DBDBF" w14:textId="1A6BB5F9" w:rsidR="00F83399" w:rsidRDefault="00F83399">
                    <w:pPr>
                      <w:spacing w:line="251" w:lineRule="exact"/>
                      <w:ind w:left="20"/>
                    </w:pPr>
                  </w:p>
                </w:txbxContent>
              </v:textbox>
              <w10:wrap anchorx="page" anchory="page"/>
            </v:shape>
          </w:pict>
        </mc:Fallback>
      </mc:AlternateContent>
    </w:r>
    <w:r>
      <w:rPr>
        <w:noProof/>
      </w:rPr>
      <mc:AlternateContent>
        <mc:Choice Requires="wps">
          <w:drawing>
            <wp:anchor distT="0" distB="0" distL="114300" distR="114300" simplePos="0" relativeHeight="251658241" behindDoc="1" locked="0" layoutInCell="1" allowOverlap="1" wp14:anchorId="70762EBC" wp14:editId="490719C6">
              <wp:simplePos x="0" y="0"/>
              <wp:positionH relativeFrom="page">
                <wp:posOffset>3300095</wp:posOffset>
              </wp:positionH>
              <wp:positionV relativeFrom="page">
                <wp:posOffset>341630</wp:posOffset>
              </wp:positionV>
              <wp:extent cx="1139190" cy="18034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919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756FF" w14:textId="3130D8A4" w:rsidR="00F83399" w:rsidRDefault="00F83399">
                          <w:pPr>
                            <w:spacing w:before="11"/>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762EBC" id="Text Box 8" o:spid="_x0000_s1027" type="#_x0000_t202" style="position:absolute;margin-left:259.85pt;margin-top:26.9pt;width:89.7pt;height:14.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" filled="f" stroked="f">
              <v:textbox inset="0,0,0,0">
                <w:txbxContent>
                  <w:p w14:paraId="401756FF" w14:textId="3130D8A4" w:rsidR="00F83399" w:rsidRDefault="00F83399">
                    <w:pPr>
                      <w:spacing w:before="11"/>
                      <w:ind w:left="20"/>
                    </w:pPr>
                  </w:p>
                </w:txbxContent>
              </v:textbox>
              <w10:wrap anchorx="page" anchory="page"/>
            </v:shape>
          </w:pict>
        </mc:Fallback>
      </mc:AlternateContent>
    </w:r>
    <w:r>
      <w:rPr>
        <w:noProof/>
      </w:rPr>
      <mc:AlternateContent>
        <mc:Choice Requires="wps">
          <w:drawing>
            <wp:anchor distT="0" distB="0" distL="114300" distR="114300" simplePos="0" relativeHeight="251658242" behindDoc="1" locked="0" layoutInCell="1" allowOverlap="1" wp14:anchorId="00EBE62D" wp14:editId="43E50292">
              <wp:simplePos x="0" y="0"/>
              <wp:positionH relativeFrom="page">
                <wp:posOffset>6182360</wp:posOffset>
              </wp:positionH>
              <wp:positionV relativeFrom="page">
                <wp:posOffset>338455</wp:posOffset>
              </wp:positionV>
              <wp:extent cx="652145" cy="18034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E9D92" w14:textId="39F3D47C" w:rsidR="00F83399" w:rsidRDefault="00F83399">
                          <w:pPr>
                            <w:spacing w:before="11"/>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EBE62D" id="Text Box 7" o:spid="_x0000_s1028" type="#_x0000_t202" style="position:absolute;margin-left:486.8pt;margin-top:26.65pt;width:51.35pt;height:14.2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" filled="f" stroked="f">
              <v:textbox inset="0,0,0,0">
                <w:txbxContent>
                  <w:p w14:paraId="46AE9D92" w14:textId="39F3D47C" w:rsidR="00F83399" w:rsidRDefault="00F83399">
                    <w:pPr>
                      <w:spacing w:before="11"/>
                      <w:ind w:left="2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B1B8E"/>
    <w:multiLevelType w:val="hybridMultilevel"/>
    <w:tmpl w:val="03F05D0C"/>
    <w:lvl w:ilvl="0" w:tplc="455E7644">
      <w:start w:val="1"/>
      <w:numFmt w:val="decimal"/>
      <w:lvlText w:val="%1."/>
      <w:lvlJc w:val="left"/>
      <w:pPr>
        <w:ind w:left="815" w:hanging="725"/>
      </w:pPr>
      <w:rPr>
        <w:rFonts w:ascii="Times New Roman" w:eastAsia="Times New Roman" w:hAnsi="Times New Roman" w:cs="Times New Roman" w:hint="default"/>
        <w:b w:val="0"/>
        <w:bCs w:val="0"/>
        <w:i w:val="0"/>
        <w:iCs w:val="0"/>
        <w:w w:val="102"/>
        <w:sz w:val="23"/>
        <w:szCs w:val="23"/>
        <w:lang w:val="en-US" w:eastAsia="en-US" w:bidi="ar-SA"/>
      </w:rPr>
    </w:lvl>
    <w:lvl w:ilvl="1" w:tplc="AEE4EA7E">
      <w:numFmt w:val="bullet"/>
      <w:lvlText w:val="•"/>
      <w:lvlJc w:val="left"/>
      <w:pPr>
        <w:ind w:left="1726" w:hanging="725"/>
      </w:pPr>
      <w:rPr>
        <w:rFonts w:hint="default"/>
        <w:lang w:val="en-US" w:eastAsia="en-US" w:bidi="ar-SA"/>
      </w:rPr>
    </w:lvl>
    <w:lvl w:ilvl="2" w:tplc="92229E64">
      <w:numFmt w:val="bullet"/>
      <w:lvlText w:val="•"/>
      <w:lvlJc w:val="left"/>
      <w:pPr>
        <w:ind w:left="2612" w:hanging="725"/>
      </w:pPr>
      <w:rPr>
        <w:rFonts w:hint="default"/>
        <w:lang w:val="en-US" w:eastAsia="en-US" w:bidi="ar-SA"/>
      </w:rPr>
    </w:lvl>
    <w:lvl w:ilvl="3" w:tplc="CBB8EF6C">
      <w:numFmt w:val="bullet"/>
      <w:lvlText w:val="•"/>
      <w:lvlJc w:val="left"/>
      <w:pPr>
        <w:ind w:left="3498" w:hanging="725"/>
      </w:pPr>
      <w:rPr>
        <w:rFonts w:hint="default"/>
        <w:lang w:val="en-US" w:eastAsia="en-US" w:bidi="ar-SA"/>
      </w:rPr>
    </w:lvl>
    <w:lvl w:ilvl="4" w:tplc="BEA44554">
      <w:numFmt w:val="bullet"/>
      <w:lvlText w:val="•"/>
      <w:lvlJc w:val="left"/>
      <w:pPr>
        <w:ind w:left="4384" w:hanging="725"/>
      </w:pPr>
      <w:rPr>
        <w:rFonts w:hint="default"/>
        <w:lang w:val="en-US" w:eastAsia="en-US" w:bidi="ar-SA"/>
      </w:rPr>
    </w:lvl>
    <w:lvl w:ilvl="5" w:tplc="1798A87E">
      <w:numFmt w:val="bullet"/>
      <w:lvlText w:val="•"/>
      <w:lvlJc w:val="left"/>
      <w:pPr>
        <w:ind w:left="5270" w:hanging="725"/>
      </w:pPr>
      <w:rPr>
        <w:rFonts w:hint="default"/>
        <w:lang w:val="en-US" w:eastAsia="en-US" w:bidi="ar-SA"/>
      </w:rPr>
    </w:lvl>
    <w:lvl w:ilvl="6" w:tplc="855E09DC">
      <w:numFmt w:val="bullet"/>
      <w:lvlText w:val="•"/>
      <w:lvlJc w:val="left"/>
      <w:pPr>
        <w:ind w:left="6156" w:hanging="725"/>
      </w:pPr>
      <w:rPr>
        <w:rFonts w:hint="default"/>
        <w:lang w:val="en-US" w:eastAsia="en-US" w:bidi="ar-SA"/>
      </w:rPr>
    </w:lvl>
    <w:lvl w:ilvl="7" w:tplc="A41400CA">
      <w:numFmt w:val="bullet"/>
      <w:lvlText w:val="•"/>
      <w:lvlJc w:val="left"/>
      <w:pPr>
        <w:ind w:left="7042" w:hanging="725"/>
      </w:pPr>
      <w:rPr>
        <w:rFonts w:hint="default"/>
        <w:lang w:val="en-US" w:eastAsia="en-US" w:bidi="ar-SA"/>
      </w:rPr>
    </w:lvl>
    <w:lvl w:ilvl="8" w:tplc="9F449126">
      <w:numFmt w:val="bullet"/>
      <w:lvlText w:val="•"/>
      <w:lvlJc w:val="left"/>
      <w:pPr>
        <w:ind w:left="7928" w:hanging="725"/>
      </w:pPr>
      <w:rPr>
        <w:rFonts w:hint="default"/>
        <w:lang w:val="en-US" w:eastAsia="en-US" w:bidi="ar-SA"/>
      </w:rPr>
    </w:lvl>
  </w:abstractNum>
  <w:abstractNum w:abstractNumId="1" w15:restartNumberingAfterBreak="0">
    <w:nsid w:val="09BA654B"/>
    <w:multiLevelType w:val="hybridMultilevel"/>
    <w:tmpl w:val="8ABE14DC"/>
    <w:lvl w:ilvl="0" w:tplc="D1AE9FD0">
      <w:start w:val="1"/>
      <w:numFmt w:val="lowerLetter"/>
      <w:lvlText w:val="(%1)"/>
      <w:lvlJc w:val="left"/>
      <w:pPr>
        <w:ind w:left="1555" w:hanging="905"/>
      </w:pPr>
      <w:rPr>
        <w:rFonts w:ascii="Times New Roman" w:eastAsia="Times New Roman" w:hAnsi="Times New Roman" w:cs="Times New Roman" w:hint="default"/>
        <w:b w:val="0"/>
        <w:bCs w:val="0"/>
        <w:i w:val="0"/>
        <w:iCs w:val="0"/>
        <w:spacing w:val="-1"/>
        <w:w w:val="106"/>
        <w:sz w:val="23"/>
        <w:szCs w:val="23"/>
        <w:lang w:val="en-US" w:eastAsia="en-US" w:bidi="ar-SA"/>
      </w:rPr>
    </w:lvl>
    <w:lvl w:ilvl="1" w:tplc="79D207BC">
      <w:start w:val="1"/>
      <w:numFmt w:val="upperRoman"/>
      <w:lvlText w:val="%2."/>
      <w:lvlJc w:val="left"/>
      <w:pPr>
        <w:ind w:left="4054" w:hanging="724"/>
        <w:jc w:val="right"/>
      </w:pPr>
      <w:rPr>
        <w:rFonts w:ascii="Times New Roman" w:eastAsia="Times New Roman" w:hAnsi="Times New Roman" w:cs="Times New Roman" w:hint="default"/>
        <w:b/>
        <w:bCs/>
        <w:i w:val="0"/>
        <w:iCs w:val="0"/>
        <w:w w:val="103"/>
        <w:sz w:val="23"/>
        <w:szCs w:val="23"/>
        <w:lang w:val="en-US" w:eastAsia="en-US" w:bidi="ar-SA"/>
      </w:rPr>
    </w:lvl>
    <w:lvl w:ilvl="2" w:tplc="42BC8042">
      <w:numFmt w:val="bullet"/>
      <w:lvlText w:val="•"/>
      <w:lvlJc w:val="left"/>
      <w:pPr>
        <w:ind w:left="4935" w:hanging="724"/>
      </w:pPr>
      <w:rPr>
        <w:rFonts w:hint="default"/>
        <w:lang w:val="en-US" w:eastAsia="en-US" w:bidi="ar-SA"/>
      </w:rPr>
    </w:lvl>
    <w:lvl w:ilvl="3" w:tplc="F43C3908">
      <w:numFmt w:val="bullet"/>
      <w:lvlText w:val="•"/>
      <w:lvlJc w:val="left"/>
      <w:pPr>
        <w:ind w:left="5531" w:hanging="724"/>
      </w:pPr>
      <w:rPr>
        <w:rFonts w:hint="default"/>
        <w:lang w:val="en-US" w:eastAsia="en-US" w:bidi="ar-SA"/>
      </w:rPr>
    </w:lvl>
    <w:lvl w:ilvl="4" w:tplc="6FD84558">
      <w:numFmt w:val="bullet"/>
      <w:lvlText w:val="•"/>
      <w:lvlJc w:val="left"/>
      <w:pPr>
        <w:ind w:left="6126" w:hanging="724"/>
      </w:pPr>
      <w:rPr>
        <w:rFonts w:hint="default"/>
        <w:lang w:val="en-US" w:eastAsia="en-US" w:bidi="ar-SA"/>
      </w:rPr>
    </w:lvl>
    <w:lvl w:ilvl="5" w:tplc="C02045E0">
      <w:numFmt w:val="bullet"/>
      <w:lvlText w:val="•"/>
      <w:lvlJc w:val="left"/>
      <w:pPr>
        <w:ind w:left="6722" w:hanging="724"/>
      </w:pPr>
      <w:rPr>
        <w:rFonts w:hint="default"/>
        <w:lang w:val="en-US" w:eastAsia="en-US" w:bidi="ar-SA"/>
      </w:rPr>
    </w:lvl>
    <w:lvl w:ilvl="6" w:tplc="1A4AE8E8">
      <w:numFmt w:val="bullet"/>
      <w:lvlText w:val="•"/>
      <w:lvlJc w:val="left"/>
      <w:pPr>
        <w:ind w:left="7318" w:hanging="724"/>
      </w:pPr>
      <w:rPr>
        <w:rFonts w:hint="default"/>
        <w:lang w:val="en-US" w:eastAsia="en-US" w:bidi="ar-SA"/>
      </w:rPr>
    </w:lvl>
    <w:lvl w:ilvl="7" w:tplc="BFD2828E">
      <w:numFmt w:val="bullet"/>
      <w:lvlText w:val="•"/>
      <w:lvlJc w:val="left"/>
      <w:pPr>
        <w:ind w:left="7913" w:hanging="724"/>
      </w:pPr>
      <w:rPr>
        <w:rFonts w:hint="default"/>
        <w:lang w:val="en-US" w:eastAsia="en-US" w:bidi="ar-SA"/>
      </w:rPr>
    </w:lvl>
    <w:lvl w:ilvl="8" w:tplc="0360F290">
      <w:numFmt w:val="bullet"/>
      <w:lvlText w:val="•"/>
      <w:lvlJc w:val="left"/>
      <w:pPr>
        <w:ind w:left="8509" w:hanging="724"/>
      </w:pPr>
      <w:rPr>
        <w:rFonts w:hint="default"/>
        <w:lang w:val="en-US" w:eastAsia="en-US" w:bidi="ar-SA"/>
      </w:rPr>
    </w:lvl>
  </w:abstractNum>
  <w:abstractNum w:abstractNumId="2" w15:restartNumberingAfterBreak="0">
    <w:nsid w:val="0E7B47D3"/>
    <w:multiLevelType w:val="hybridMultilevel"/>
    <w:tmpl w:val="7BD2C8B8"/>
    <w:lvl w:ilvl="0" w:tplc="B3D6B90C">
      <w:start w:val="1"/>
      <w:numFmt w:val="upperRoman"/>
      <w:lvlText w:val="%1."/>
      <w:lvlJc w:val="left"/>
      <w:pPr>
        <w:ind w:left="3974" w:hanging="798"/>
        <w:jc w:val="right"/>
      </w:pPr>
      <w:rPr>
        <w:rFonts w:hint="default"/>
        <w:spacing w:val="-1"/>
        <w:w w:val="108"/>
        <w:lang w:val="en-US" w:eastAsia="en-US" w:bidi="ar-SA"/>
      </w:rPr>
    </w:lvl>
    <w:lvl w:ilvl="1" w:tplc="7ABA9B04">
      <w:numFmt w:val="bullet"/>
      <w:lvlText w:val="•"/>
      <w:lvlJc w:val="left"/>
      <w:pPr>
        <w:ind w:left="4642" w:hanging="798"/>
      </w:pPr>
      <w:rPr>
        <w:rFonts w:hint="default"/>
        <w:lang w:val="en-US" w:eastAsia="en-US" w:bidi="ar-SA"/>
      </w:rPr>
    </w:lvl>
    <w:lvl w:ilvl="2" w:tplc="6C4645B4">
      <w:numFmt w:val="bullet"/>
      <w:lvlText w:val="•"/>
      <w:lvlJc w:val="left"/>
      <w:pPr>
        <w:ind w:left="5304" w:hanging="798"/>
      </w:pPr>
      <w:rPr>
        <w:rFonts w:hint="default"/>
        <w:lang w:val="en-US" w:eastAsia="en-US" w:bidi="ar-SA"/>
      </w:rPr>
    </w:lvl>
    <w:lvl w:ilvl="3" w:tplc="6E5C4A1C">
      <w:numFmt w:val="bullet"/>
      <w:lvlText w:val="•"/>
      <w:lvlJc w:val="left"/>
      <w:pPr>
        <w:ind w:left="5966" w:hanging="798"/>
      </w:pPr>
      <w:rPr>
        <w:rFonts w:hint="default"/>
        <w:lang w:val="en-US" w:eastAsia="en-US" w:bidi="ar-SA"/>
      </w:rPr>
    </w:lvl>
    <w:lvl w:ilvl="4" w:tplc="AB6E239A">
      <w:numFmt w:val="bullet"/>
      <w:lvlText w:val="•"/>
      <w:lvlJc w:val="left"/>
      <w:pPr>
        <w:ind w:left="6628" w:hanging="798"/>
      </w:pPr>
      <w:rPr>
        <w:rFonts w:hint="default"/>
        <w:lang w:val="en-US" w:eastAsia="en-US" w:bidi="ar-SA"/>
      </w:rPr>
    </w:lvl>
    <w:lvl w:ilvl="5" w:tplc="465806F8">
      <w:numFmt w:val="bullet"/>
      <w:lvlText w:val="•"/>
      <w:lvlJc w:val="left"/>
      <w:pPr>
        <w:ind w:left="7291" w:hanging="798"/>
      </w:pPr>
      <w:rPr>
        <w:rFonts w:hint="default"/>
        <w:lang w:val="en-US" w:eastAsia="en-US" w:bidi="ar-SA"/>
      </w:rPr>
    </w:lvl>
    <w:lvl w:ilvl="6" w:tplc="A27A9592">
      <w:numFmt w:val="bullet"/>
      <w:lvlText w:val="•"/>
      <w:lvlJc w:val="left"/>
      <w:pPr>
        <w:ind w:left="7953" w:hanging="798"/>
      </w:pPr>
      <w:rPr>
        <w:rFonts w:hint="default"/>
        <w:lang w:val="en-US" w:eastAsia="en-US" w:bidi="ar-SA"/>
      </w:rPr>
    </w:lvl>
    <w:lvl w:ilvl="7" w:tplc="6C2EBC98">
      <w:numFmt w:val="bullet"/>
      <w:lvlText w:val="•"/>
      <w:lvlJc w:val="left"/>
      <w:pPr>
        <w:ind w:left="8615" w:hanging="798"/>
      </w:pPr>
      <w:rPr>
        <w:rFonts w:hint="default"/>
        <w:lang w:val="en-US" w:eastAsia="en-US" w:bidi="ar-SA"/>
      </w:rPr>
    </w:lvl>
    <w:lvl w:ilvl="8" w:tplc="B060D7CE">
      <w:numFmt w:val="bullet"/>
      <w:lvlText w:val="•"/>
      <w:lvlJc w:val="left"/>
      <w:pPr>
        <w:ind w:left="9277" w:hanging="798"/>
      </w:pPr>
      <w:rPr>
        <w:rFonts w:hint="default"/>
        <w:lang w:val="en-US" w:eastAsia="en-US" w:bidi="ar-SA"/>
      </w:rPr>
    </w:lvl>
  </w:abstractNum>
  <w:abstractNum w:abstractNumId="3" w15:restartNumberingAfterBreak="0">
    <w:nsid w:val="13E2047C"/>
    <w:multiLevelType w:val="hybridMultilevel"/>
    <w:tmpl w:val="8E7A4828"/>
    <w:lvl w:ilvl="0" w:tplc="8E20D7AA">
      <w:numFmt w:val="bullet"/>
      <w:lvlText w:val="•"/>
      <w:lvlJc w:val="left"/>
      <w:pPr>
        <w:ind w:left="1189" w:hanging="353"/>
      </w:pPr>
      <w:rPr>
        <w:rFonts w:ascii="Arial" w:eastAsia="Arial" w:hAnsi="Arial" w:cs="Arial" w:hint="default"/>
        <w:b w:val="0"/>
        <w:bCs w:val="0"/>
        <w:i w:val="0"/>
        <w:iCs w:val="0"/>
        <w:w w:val="99"/>
        <w:sz w:val="22"/>
        <w:szCs w:val="22"/>
        <w:lang w:val="en-US" w:eastAsia="en-US" w:bidi="ar-SA"/>
      </w:rPr>
    </w:lvl>
    <w:lvl w:ilvl="1" w:tplc="1720A7A2">
      <w:numFmt w:val="bullet"/>
      <w:lvlText w:val="•"/>
      <w:lvlJc w:val="left"/>
      <w:pPr>
        <w:ind w:left="2045" w:hanging="353"/>
      </w:pPr>
      <w:rPr>
        <w:rFonts w:hint="default"/>
        <w:lang w:val="en-US" w:eastAsia="en-US" w:bidi="ar-SA"/>
      </w:rPr>
    </w:lvl>
    <w:lvl w:ilvl="2" w:tplc="9BEC4F14">
      <w:numFmt w:val="bullet"/>
      <w:lvlText w:val="•"/>
      <w:lvlJc w:val="left"/>
      <w:pPr>
        <w:ind w:left="2911" w:hanging="353"/>
      </w:pPr>
      <w:rPr>
        <w:rFonts w:hint="default"/>
        <w:lang w:val="en-US" w:eastAsia="en-US" w:bidi="ar-SA"/>
      </w:rPr>
    </w:lvl>
    <w:lvl w:ilvl="3" w:tplc="056666C2">
      <w:numFmt w:val="bullet"/>
      <w:lvlText w:val="•"/>
      <w:lvlJc w:val="left"/>
      <w:pPr>
        <w:ind w:left="3777" w:hanging="353"/>
      </w:pPr>
      <w:rPr>
        <w:rFonts w:hint="default"/>
        <w:lang w:val="en-US" w:eastAsia="en-US" w:bidi="ar-SA"/>
      </w:rPr>
    </w:lvl>
    <w:lvl w:ilvl="4" w:tplc="9DFA2554">
      <w:numFmt w:val="bullet"/>
      <w:lvlText w:val="•"/>
      <w:lvlJc w:val="left"/>
      <w:pPr>
        <w:ind w:left="4643" w:hanging="353"/>
      </w:pPr>
      <w:rPr>
        <w:rFonts w:hint="default"/>
        <w:lang w:val="en-US" w:eastAsia="en-US" w:bidi="ar-SA"/>
      </w:rPr>
    </w:lvl>
    <w:lvl w:ilvl="5" w:tplc="73586D34">
      <w:numFmt w:val="bullet"/>
      <w:lvlText w:val="•"/>
      <w:lvlJc w:val="left"/>
      <w:pPr>
        <w:ind w:left="5509" w:hanging="353"/>
      </w:pPr>
      <w:rPr>
        <w:rFonts w:hint="default"/>
        <w:lang w:val="en-US" w:eastAsia="en-US" w:bidi="ar-SA"/>
      </w:rPr>
    </w:lvl>
    <w:lvl w:ilvl="6" w:tplc="D38C4AD8">
      <w:numFmt w:val="bullet"/>
      <w:lvlText w:val="•"/>
      <w:lvlJc w:val="left"/>
      <w:pPr>
        <w:ind w:left="6375" w:hanging="353"/>
      </w:pPr>
      <w:rPr>
        <w:rFonts w:hint="default"/>
        <w:lang w:val="en-US" w:eastAsia="en-US" w:bidi="ar-SA"/>
      </w:rPr>
    </w:lvl>
    <w:lvl w:ilvl="7" w:tplc="A634BAC8">
      <w:numFmt w:val="bullet"/>
      <w:lvlText w:val="•"/>
      <w:lvlJc w:val="left"/>
      <w:pPr>
        <w:ind w:left="7240" w:hanging="353"/>
      </w:pPr>
      <w:rPr>
        <w:rFonts w:hint="default"/>
        <w:lang w:val="en-US" w:eastAsia="en-US" w:bidi="ar-SA"/>
      </w:rPr>
    </w:lvl>
    <w:lvl w:ilvl="8" w:tplc="37400308">
      <w:numFmt w:val="bullet"/>
      <w:lvlText w:val="•"/>
      <w:lvlJc w:val="left"/>
      <w:pPr>
        <w:ind w:left="8106" w:hanging="353"/>
      </w:pPr>
      <w:rPr>
        <w:rFonts w:hint="default"/>
        <w:lang w:val="en-US" w:eastAsia="en-US" w:bidi="ar-SA"/>
      </w:rPr>
    </w:lvl>
  </w:abstractNum>
  <w:abstractNum w:abstractNumId="4" w15:restartNumberingAfterBreak="0">
    <w:nsid w:val="14B04D23"/>
    <w:multiLevelType w:val="hybridMultilevel"/>
    <w:tmpl w:val="054A6446"/>
    <w:lvl w:ilvl="0" w:tplc="5DECAF24">
      <w:start w:val="1"/>
      <w:numFmt w:val="decimal"/>
      <w:lvlText w:val="%1."/>
      <w:lvlJc w:val="left"/>
      <w:pPr>
        <w:ind w:left="828" w:hanging="725"/>
      </w:pPr>
      <w:rPr>
        <w:rFonts w:ascii="Times New Roman" w:eastAsia="Times New Roman" w:hAnsi="Times New Roman" w:cs="Times New Roman" w:hint="default"/>
        <w:b w:val="0"/>
        <w:bCs w:val="0"/>
        <w:i w:val="0"/>
        <w:iCs w:val="0"/>
        <w:w w:val="98"/>
        <w:sz w:val="24"/>
        <w:szCs w:val="24"/>
        <w:lang w:val="en-US" w:eastAsia="en-US" w:bidi="ar-SA"/>
      </w:rPr>
    </w:lvl>
    <w:lvl w:ilvl="1" w:tplc="04090017">
      <w:start w:val="1"/>
      <w:numFmt w:val="lowerLetter"/>
      <w:lvlText w:val="%2)"/>
      <w:lvlJc w:val="left"/>
      <w:pPr>
        <w:ind w:left="1361" w:hanging="360"/>
      </w:pPr>
    </w:lvl>
    <w:lvl w:ilvl="2" w:tplc="29121B32">
      <w:numFmt w:val="bullet"/>
      <w:lvlText w:val="•"/>
      <w:lvlJc w:val="left"/>
      <w:pPr>
        <w:ind w:left="2596" w:hanging="725"/>
      </w:pPr>
      <w:rPr>
        <w:rFonts w:hint="default"/>
        <w:lang w:val="en-US" w:eastAsia="en-US" w:bidi="ar-SA"/>
      </w:rPr>
    </w:lvl>
    <w:lvl w:ilvl="3" w:tplc="97BCB5FA">
      <w:numFmt w:val="bullet"/>
      <w:lvlText w:val="•"/>
      <w:lvlJc w:val="left"/>
      <w:pPr>
        <w:ind w:left="3484" w:hanging="725"/>
      </w:pPr>
      <w:rPr>
        <w:rFonts w:hint="default"/>
        <w:lang w:val="en-US" w:eastAsia="en-US" w:bidi="ar-SA"/>
      </w:rPr>
    </w:lvl>
    <w:lvl w:ilvl="4" w:tplc="D1149518">
      <w:numFmt w:val="bullet"/>
      <w:lvlText w:val="•"/>
      <w:lvlJc w:val="left"/>
      <w:pPr>
        <w:ind w:left="4372" w:hanging="725"/>
      </w:pPr>
      <w:rPr>
        <w:rFonts w:hint="default"/>
        <w:lang w:val="en-US" w:eastAsia="en-US" w:bidi="ar-SA"/>
      </w:rPr>
    </w:lvl>
    <w:lvl w:ilvl="5" w:tplc="38A8E9C8">
      <w:numFmt w:val="bullet"/>
      <w:lvlText w:val="•"/>
      <w:lvlJc w:val="left"/>
      <w:pPr>
        <w:ind w:left="5260" w:hanging="725"/>
      </w:pPr>
      <w:rPr>
        <w:rFonts w:hint="default"/>
        <w:lang w:val="en-US" w:eastAsia="en-US" w:bidi="ar-SA"/>
      </w:rPr>
    </w:lvl>
    <w:lvl w:ilvl="6" w:tplc="28D83BB2">
      <w:numFmt w:val="bullet"/>
      <w:lvlText w:val="•"/>
      <w:lvlJc w:val="left"/>
      <w:pPr>
        <w:ind w:left="6148" w:hanging="725"/>
      </w:pPr>
      <w:rPr>
        <w:rFonts w:hint="default"/>
        <w:lang w:val="en-US" w:eastAsia="en-US" w:bidi="ar-SA"/>
      </w:rPr>
    </w:lvl>
    <w:lvl w:ilvl="7" w:tplc="92D0BB00">
      <w:numFmt w:val="bullet"/>
      <w:lvlText w:val="•"/>
      <w:lvlJc w:val="left"/>
      <w:pPr>
        <w:ind w:left="7036" w:hanging="725"/>
      </w:pPr>
      <w:rPr>
        <w:rFonts w:hint="default"/>
        <w:lang w:val="en-US" w:eastAsia="en-US" w:bidi="ar-SA"/>
      </w:rPr>
    </w:lvl>
    <w:lvl w:ilvl="8" w:tplc="76E25536">
      <w:numFmt w:val="bullet"/>
      <w:lvlText w:val="•"/>
      <w:lvlJc w:val="left"/>
      <w:pPr>
        <w:ind w:left="7924" w:hanging="725"/>
      </w:pPr>
      <w:rPr>
        <w:rFonts w:hint="default"/>
        <w:lang w:val="en-US" w:eastAsia="en-US" w:bidi="ar-SA"/>
      </w:rPr>
    </w:lvl>
  </w:abstractNum>
  <w:abstractNum w:abstractNumId="5" w15:restartNumberingAfterBreak="0">
    <w:nsid w:val="14BD40B1"/>
    <w:multiLevelType w:val="hybridMultilevel"/>
    <w:tmpl w:val="0FDE224C"/>
    <w:lvl w:ilvl="0" w:tplc="12663954">
      <w:start w:val="1"/>
      <w:numFmt w:val="decimal"/>
      <w:lvlText w:val="%1."/>
      <w:lvlJc w:val="left"/>
      <w:pPr>
        <w:ind w:left="830" w:hanging="725"/>
      </w:pPr>
      <w:rPr>
        <w:rFonts w:ascii="Times New Roman" w:eastAsia="Times New Roman" w:hAnsi="Times New Roman" w:cs="Times New Roman" w:hint="default"/>
        <w:b w:val="0"/>
        <w:bCs w:val="0"/>
        <w:i w:val="0"/>
        <w:iCs w:val="0"/>
        <w:w w:val="98"/>
        <w:sz w:val="24"/>
        <w:szCs w:val="24"/>
        <w:lang w:val="en-US" w:eastAsia="en-US" w:bidi="ar-SA"/>
      </w:rPr>
    </w:lvl>
    <w:lvl w:ilvl="1" w:tplc="DD408E5C">
      <w:numFmt w:val="bullet"/>
      <w:lvlText w:val="•"/>
      <w:lvlJc w:val="left"/>
      <w:pPr>
        <w:ind w:left="1726" w:hanging="725"/>
      </w:pPr>
      <w:rPr>
        <w:rFonts w:hint="default"/>
        <w:lang w:val="en-US" w:eastAsia="en-US" w:bidi="ar-SA"/>
      </w:rPr>
    </w:lvl>
    <w:lvl w:ilvl="2" w:tplc="D5E42D6A">
      <w:numFmt w:val="bullet"/>
      <w:lvlText w:val="•"/>
      <w:lvlJc w:val="left"/>
      <w:pPr>
        <w:ind w:left="2612" w:hanging="725"/>
      </w:pPr>
      <w:rPr>
        <w:rFonts w:hint="default"/>
        <w:lang w:val="en-US" w:eastAsia="en-US" w:bidi="ar-SA"/>
      </w:rPr>
    </w:lvl>
    <w:lvl w:ilvl="3" w:tplc="95A098E2">
      <w:numFmt w:val="bullet"/>
      <w:lvlText w:val="•"/>
      <w:lvlJc w:val="left"/>
      <w:pPr>
        <w:ind w:left="3498" w:hanging="725"/>
      </w:pPr>
      <w:rPr>
        <w:rFonts w:hint="default"/>
        <w:lang w:val="en-US" w:eastAsia="en-US" w:bidi="ar-SA"/>
      </w:rPr>
    </w:lvl>
    <w:lvl w:ilvl="4" w:tplc="7F067A02">
      <w:numFmt w:val="bullet"/>
      <w:lvlText w:val="•"/>
      <w:lvlJc w:val="left"/>
      <w:pPr>
        <w:ind w:left="4384" w:hanging="725"/>
      </w:pPr>
      <w:rPr>
        <w:rFonts w:hint="default"/>
        <w:lang w:val="en-US" w:eastAsia="en-US" w:bidi="ar-SA"/>
      </w:rPr>
    </w:lvl>
    <w:lvl w:ilvl="5" w:tplc="1D1C1BDA">
      <w:numFmt w:val="bullet"/>
      <w:lvlText w:val="•"/>
      <w:lvlJc w:val="left"/>
      <w:pPr>
        <w:ind w:left="5270" w:hanging="725"/>
      </w:pPr>
      <w:rPr>
        <w:rFonts w:hint="default"/>
        <w:lang w:val="en-US" w:eastAsia="en-US" w:bidi="ar-SA"/>
      </w:rPr>
    </w:lvl>
    <w:lvl w:ilvl="6" w:tplc="E98C37CE">
      <w:numFmt w:val="bullet"/>
      <w:lvlText w:val="•"/>
      <w:lvlJc w:val="left"/>
      <w:pPr>
        <w:ind w:left="6156" w:hanging="725"/>
      </w:pPr>
      <w:rPr>
        <w:rFonts w:hint="default"/>
        <w:lang w:val="en-US" w:eastAsia="en-US" w:bidi="ar-SA"/>
      </w:rPr>
    </w:lvl>
    <w:lvl w:ilvl="7" w:tplc="61E04042">
      <w:numFmt w:val="bullet"/>
      <w:lvlText w:val="•"/>
      <w:lvlJc w:val="left"/>
      <w:pPr>
        <w:ind w:left="7042" w:hanging="725"/>
      </w:pPr>
      <w:rPr>
        <w:rFonts w:hint="default"/>
        <w:lang w:val="en-US" w:eastAsia="en-US" w:bidi="ar-SA"/>
      </w:rPr>
    </w:lvl>
    <w:lvl w:ilvl="8" w:tplc="82AA5D98">
      <w:numFmt w:val="bullet"/>
      <w:lvlText w:val="•"/>
      <w:lvlJc w:val="left"/>
      <w:pPr>
        <w:ind w:left="7928" w:hanging="725"/>
      </w:pPr>
      <w:rPr>
        <w:rFonts w:hint="default"/>
        <w:lang w:val="en-US" w:eastAsia="en-US" w:bidi="ar-SA"/>
      </w:rPr>
    </w:lvl>
  </w:abstractNum>
  <w:abstractNum w:abstractNumId="6" w15:restartNumberingAfterBreak="0">
    <w:nsid w:val="16032992"/>
    <w:multiLevelType w:val="hybridMultilevel"/>
    <w:tmpl w:val="0654F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E1541"/>
    <w:multiLevelType w:val="hybridMultilevel"/>
    <w:tmpl w:val="4BE60B8A"/>
    <w:lvl w:ilvl="0" w:tplc="2AE63406">
      <w:start w:val="6"/>
      <w:numFmt w:val="decimal"/>
      <w:lvlText w:val="%1."/>
      <w:lvlJc w:val="left"/>
      <w:pPr>
        <w:ind w:left="481" w:hanging="360"/>
      </w:pPr>
      <w:rPr>
        <w:rFonts w:hint="default"/>
        <w:spacing w:val="-1"/>
        <w:w w:val="101"/>
        <w:lang w:val="en-US" w:eastAsia="en-US" w:bidi="ar-SA"/>
      </w:rPr>
    </w:lvl>
    <w:lvl w:ilvl="1" w:tplc="44EEB1FC">
      <w:start w:val="1"/>
      <w:numFmt w:val="lowerLetter"/>
      <w:lvlText w:val="(%2)"/>
      <w:lvlJc w:val="left"/>
      <w:pPr>
        <w:ind w:left="829" w:hanging="361"/>
      </w:pPr>
      <w:rPr>
        <w:rFonts w:hint="default"/>
        <w:spacing w:val="-1"/>
        <w:w w:val="106"/>
        <w:lang w:val="en-US" w:eastAsia="en-US" w:bidi="ar-SA"/>
      </w:rPr>
    </w:lvl>
    <w:lvl w:ilvl="2" w:tplc="80920742">
      <w:numFmt w:val="bullet"/>
      <w:lvlText w:val="•"/>
      <w:lvlJc w:val="left"/>
      <w:pPr>
        <w:ind w:left="840" w:hanging="361"/>
      </w:pPr>
      <w:rPr>
        <w:rFonts w:hint="default"/>
        <w:lang w:val="en-US" w:eastAsia="en-US" w:bidi="ar-SA"/>
      </w:rPr>
    </w:lvl>
    <w:lvl w:ilvl="3" w:tplc="C68EC024">
      <w:numFmt w:val="bullet"/>
      <w:lvlText w:val="•"/>
      <w:lvlJc w:val="left"/>
      <w:pPr>
        <w:ind w:left="1933" w:hanging="361"/>
      </w:pPr>
      <w:rPr>
        <w:rFonts w:hint="default"/>
        <w:lang w:val="en-US" w:eastAsia="en-US" w:bidi="ar-SA"/>
      </w:rPr>
    </w:lvl>
    <w:lvl w:ilvl="4" w:tplc="CA440A5C">
      <w:numFmt w:val="bullet"/>
      <w:lvlText w:val="•"/>
      <w:lvlJc w:val="left"/>
      <w:pPr>
        <w:ind w:left="3026" w:hanging="361"/>
      </w:pPr>
      <w:rPr>
        <w:rFonts w:hint="default"/>
        <w:lang w:val="en-US" w:eastAsia="en-US" w:bidi="ar-SA"/>
      </w:rPr>
    </w:lvl>
    <w:lvl w:ilvl="5" w:tplc="CE74D014">
      <w:numFmt w:val="bullet"/>
      <w:lvlText w:val="•"/>
      <w:lvlJc w:val="left"/>
      <w:pPr>
        <w:ind w:left="4119" w:hanging="361"/>
      </w:pPr>
      <w:rPr>
        <w:rFonts w:hint="default"/>
        <w:lang w:val="en-US" w:eastAsia="en-US" w:bidi="ar-SA"/>
      </w:rPr>
    </w:lvl>
    <w:lvl w:ilvl="6" w:tplc="2C007846">
      <w:numFmt w:val="bullet"/>
      <w:lvlText w:val="•"/>
      <w:lvlJc w:val="left"/>
      <w:pPr>
        <w:ind w:left="5212" w:hanging="361"/>
      </w:pPr>
      <w:rPr>
        <w:rFonts w:hint="default"/>
        <w:lang w:val="en-US" w:eastAsia="en-US" w:bidi="ar-SA"/>
      </w:rPr>
    </w:lvl>
    <w:lvl w:ilvl="7" w:tplc="7290753A">
      <w:numFmt w:val="bullet"/>
      <w:lvlText w:val="•"/>
      <w:lvlJc w:val="left"/>
      <w:pPr>
        <w:ind w:left="6305" w:hanging="361"/>
      </w:pPr>
      <w:rPr>
        <w:rFonts w:hint="default"/>
        <w:lang w:val="en-US" w:eastAsia="en-US" w:bidi="ar-SA"/>
      </w:rPr>
    </w:lvl>
    <w:lvl w:ilvl="8" w:tplc="9E6C2DF0">
      <w:numFmt w:val="bullet"/>
      <w:lvlText w:val="•"/>
      <w:lvlJc w:val="left"/>
      <w:pPr>
        <w:ind w:left="7398" w:hanging="361"/>
      </w:pPr>
      <w:rPr>
        <w:rFonts w:hint="default"/>
        <w:lang w:val="en-US" w:eastAsia="en-US" w:bidi="ar-SA"/>
      </w:rPr>
    </w:lvl>
  </w:abstractNum>
  <w:abstractNum w:abstractNumId="8" w15:restartNumberingAfterBreak="0">
    <w:nsid w:val="2C822FC4"/>
    <w:multiLevelType w:val="hybridMultilevel"/>
    <w:tmpl w:val="810E670E"/>
    <w:lvl w:ilvl="0" w:tplc="E078E824">
      <w:start w:val="1"/>
      <w:numFmt w:val="decimal"/>
      <w:lvlText w:val="%1."/>
      <w:lvlJc w:val="left"/>
      <w:pPr>
        <w:ind w:left="866" w:hanging="679"/>
        <w:jc w:val="right"/>
      </w:pPr>
      <w:rPr>
        <w:rFonts w:hint="default"/>
        <w:w w:val="93"/>
        <w:lang w:val="en-US" w:eastAsia="en-US" w:bidi="ar-SA"/>
      </w:rPr>
    </w:lvl>
    <w:lvl w:ilvl="1" w:tplc="62FE34BE">
      <w:numFmt w:val="bullet"/>
      <w:lvlText w:val="•"/>
      <w:lvlJc w:val="left"/>
      <w:pPr>
        <w:ind w:left="1840" w:hanging="679"/>
      </w:pPr>
      <w:rPr>
        <w:rFonts w:hint="default"/>
        <w:lang w:val="en-US" w:eastAsia="en-US" w:bidi="ar-SA"/>
      </w:rPr>
    </w:lvl>
    <w:lvl w:ilvl="2" w:tplc="B4409878">
      <w:numFmt w:val="bullet"/>
      <w:lvlText w:val="•"/>
      <w:lvlJc w:val="left"/>
      <w:pPr>
        <w:ind w:left="2820" w:hanging="679"/>
      </w:pPr>
      <w:rPr>
        <w:rFonts w:hint="default"/>
        <w:lang w:val="en-US" w:eastAsia="en-US" w:bidi="ar-SA"/>
      </w:rPr>
    </w:lvl>
    <w:lvl w:ilvl="3" w:tplc="C598F870">
      <w:numFmt w:val="bullet"/>
      <w:lvlText w:val="•"/>
      <w:lvlJc w:val="left"/>
      <w:pPr>
        <w:ind w:left="3800" w:hanging="679"/>
      </w:pPr>
      <w:rPr>
        <w:rFonts w:hint="default"/>
        <w:lang w:val="en-US" w:eastAsia="en-US" w:bidi="ar-SA"/>
      </w:rPr>
    </w:lvl>
    <w:lvl w:ilvl="4" w:tplc="74348A06">
      <w:numFmt w:val="bullet"/>
      <w:lvlText w:val="•"/>
      <w:lvlJc w:val="left"/>
      <w:pPr>
        <w:ind w:left="4780" w:hanging="679"/>
      </w:pPr>
      <w:rPr>
        <w:rFonts w:hint="default"/>
        <w:lang w:val="en-US" w:eastAsia="en-US" w:bidi="ar-SA"/>
      </w:rPr>
    </w:lvl>
    <w:lvl w:ilvl="5" w:tplc="9D600D8C">
      <w:numFmt w:val="bullet"/>
      <w:lvlText w:val="•"/>
      <w:lvlJc w:val="left"/>
      <w:pPr>
        <w:ind w:left="5760" w:hanging="679"/>
      </w:pPr>
      <w:rPr>
        <w:rFonts w:hint="default"/>
        <w:lang w:val="en-US" w:eastAsia="en-US" w:bidi="ar-SA"/>
      </w:rPr>
    </w:lvl>
    <w:lvl w:ilvl="6" w:tplc="108C3BAC">
      <w:numFmt w:val="bullet"/>
      <w:lvlText w:val="•"/>
      <w:lvlJc w:val="left"/>
      <w:pPr>
        <w:ind w:left="6740" w:hanging="679"/>
      </w:pPr>
      <w:rPr>
        <w:rFonts w:hint="default"/>
        <w:lang w:val="en-US" w:eastAsia="en-US" w:bidi="ar-SA"/>
      </w:rPr>
    </w:lvl>
    <w:lvl w:ilvl="7" w:tplc="901E4CD2">
      <w:numFmt w:val="bullet"/>
      <w:lvlText w:val="•"/>
      <w:lvlJc w:val="left"/>
      <w:pPr>
        <w:ind w:left="7720" w:hanging="679"/>
      </w:pPr>
      <w:rPr>
        <w:rFonts w:hint="default"/>
        <w:lang w:val="en-US" w:eastAsia="en-US" w:bidi="ar-SA"/>
      </w:rPr>
    </w:lvl>
    <w:lvl w:ilvl="8" w:tplc="8CFC123E">
      <w:numFmt w:val="bullet"/>
      <w:lvlText w:val="•"/>
      <w:lvlJc w:val="left"/>
      <w:pPr>
        <w:ind w:left="8700" w:hanging="679"/>
      </w:pPr>
      <w:rPr>
        <w:rFonts w:hint="default"/>
        <w:lang w:val="en-US" w:eastAsia="en-US" w:bidi="ar-SA"/>
      </w:rPr>
    </w:lvl>
  </w:abstractNum>
  <w:abstractNum w:abstractNumId="9" w15:restartNumberingAfterBreak="0">
    <w:nsid w:val="35553962"/>
    <w:multiLevelType w:val="hybridMultilevel"/>
    <w:tmpl w:val="37448B90"/>
    <w:lvl w:ilvl="0" w:tplc="ADF6393A">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AB017D"/>
    <w:multiLevelType w:val="hybridMultilevel"/>
    <w:tmpl w:val="98D25BEC"/>
    <w:lvl w:ilvl="0" w:tplc="FFFFFFFF">
      <w:start w:val="1"/>
      <w:numFmt w:val="decimal"/>
      <w:lvlText w:val="%1."/>
      <w:lvlJc w:val="left"/>
      <w:pPr>
        <w:ind w:left="815" w:hanging="725"/>
      </w:pPr>
      <w:rPr>
        <w:rFonts w:ascii="Times New Roman" w:eastAsia="Times New Roman" w:hAnsi="Times New Roman" w:cs="Times New Roman" w:hint="default"/>
        <w:b w:val="0"/>
        <w:bCs w:val="0"/>
        <w:i w:val="0"/>
        <w:iCs w:val="0"/>
        <w:w w:val="102"/>
        <w:sz w:val="23"/>
        <w:szCs w:val="23"/>
        <w:lang w:val="en-US" w:eastAsia="en-US" w:bidi="ar-SA"/>
      </w:rPr>
    </w:lvl>
    <w:lvl w:ilvl="1" w:tplc="04090017">
      <w:start w:val="1"/>
      <w:numFmt w:val="lowerLetter"/>
      <w:lvlText w:val="%2)"/>
      <w:lvlJc w:val="left"/>
      <w:pPr>
        <w:ind w:left="1361" w:hanging="360"/>
      </w:pPr>
    </w:lvl>
    <w:lvl w:ilvl="2" w:tplc="FFFFFFFF">
      <w:numFmt w:val="bullet"/>
      <w:lvlText w:val="•"/>
      <w:lvlJc w:val="left"/>
      <w:pPr>
        <w:ind w:left="2612" w:hanging="725"/>
      </w:pPr>
      <w:rPr>
        <w:rFonts w:hint="default"/>
        <w:lang w:val="en-US" w:eastAsia="en-US" w:bidi="ar-SA"/>
      </w:rPr>
    </w:lvl>
    <w:lvl w:ilvl="3" w:tplc="FFFFFFFF">
      <w:numFmt w:val="bullet"/>
      <w:lvlText w:val="•"/>
      <w:lvlJc w:val="left"/>
      <w:pPr>
        <w:ind w:left="3498" w:hanging="725"/>
      </w:pPr>
      <w:rPr>
        <w:rFonts w:hint="default"/>
        <w:lang w:val="en-US" w:eastAsia="en-US" w:bidi="ar-SA"/>
      </w:rPr>
    </w:lvl>
    <w:lvl w:ilvl="4" w:tplc="FFFFFFFF">
      <w:numFmt w:val="bullet"/>
      <w:lvlText w:val="•"/>
      <w:lvlJc w:val="left"/>
      <w:pPr>
        <w:ind w:left="4384" w:hanging="725"/>
      </w:pPr>
      <w:rPr>
        <w:rFonts w:hint="default"/>
        <w:lang w:val="en-US" w:eastAsia="en-US" w:bidi="ar-SA"/>
      </w:rPr>
    </w:lvl>
    <w:lvl w:ilvl="5" w:tplc="FFFFFFFF">
      <w:numFmt w:val="bullet"/>
      <w:lvlText w:val="•"/>
      <w:lvlJc w:val="left"/>
      <w:pPr>
        <w:ind w:left="5270" w:hanging="725"/>
      </w:pPr>
      <w:rPr>
        <w:rFonts w:hint="default"/>
        <w:lang w:val="en-US" w:eastAsia="en-US" w:bidi="ar-SA"/>
      </w:rPr>
    </w:lvl>
    <w:lvl w:ilvl="6" w:tplc="FFFFFFFF">
      <w:numFmt w:val="bullet"/>
      <w:lvlText w:val="•"/>
      <w:lvlJc w:val="left"/>
      <w:pPr>
        <w:ind w:left="6156" w:hanging="725"/>
      </w:pPr>
      <w:rPr>
        <w:rFonts w:hint="default"/>
        <w:lang w:val="en-US" w:eastAsia="en-US" w:bidi="ar-SA"/>
      </w:rPr>
    </w:lvl>
    <w:lvl w:ilvl="7" w:tplc="FFFFFFFF">
      <w:numFmt w:val="bullet"/>
      <w:lvlText w:val="•"/>
      <w:lvlJc w:val="left"/>
      <w:pPr>
        <w:ind w:left="7042" w:hanging="725"/>
      </w:pPr>
      <w:rPr>
        <w:rFonts w:hint="default"/>
        <w:lang w:val="en-US" w:eastAsia="en-US" w:bidi="ar-SA"/>
      </w:rPr>
    </w:lvl>
    <w:lvl w:ilvl="8" w:tplc="FFFFFFFF">
      <w:numFmt w:val="bullet"/>
      <w:lvlText w:val="•"/>
      <w:lvlJc w:val="left"/>
      <w:pPr>
        <w:ind w:left="7928" w:hanging="725"/>
      </w:pPr>
      <w:rPr>
        <w:rFonts w:hint="default"/>
        <w:lang w:val="en-US" w:eastAsia="en-US" w:bidi="ar-SA"/>
      </w:rPr>
    </w:lvl>
  </w:abstractNum>
  <w:abstractNum w:abstractNumId="11" w15:restartNumberingAfterBreak="0">
    <w:nsid w:val="5CA27087"/>
    <w:multiLevelType w:val="hybridMultilevel"/>
    <w:tmpl w:val="5376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D334E2"/>
    <w:multiLevelType w:val="hybridMultilevel"/>
    <w:tmpl w:val="20EA1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C1021E"/>
    <w:multiLevelType w:val="hybridMultilevel"/>
    <w:tmpl w:val="D7D21A52"/>
    <w:lvl w:ilvl="0" w:tplc="41720B42">
      <w:start w:val="1"/>
      <w:numFmt w:val="decimal"/>
      <w:lvlText w:val="%1."/>
      <w:lvlJc w:val="left"/>
      <w:pPr>
        <w:ind w:left="481" w:hanging="369"/>
      </w:pPr>
      <w:rPr>
        <w:rFonts w:hint="default"/>
        <w:spacing w:val="-1"/>
        <w:w w:val="104"/>
        <w:lang w:val="en-US" w:eastAsia="en-US" w:bidi="ar-SA"/>
      </w:rPr>
    </w:lvl>
    <w:lvl w:ilvl="1" w:tplc="54387724">
      <w:numFmt w:val="bullet"/>
      <w:lvlText w:val="•"/>
      <w:lvlJc w:val="left"/>
      <w:pPr>
        <w:ind w:left="1198" w:hanging="351"/>
      </w:pPr>
      <w:rPr>
        <w:rFonts w:ascii="Arial" w:eastAsia="Arial" w:hAnsi="Arial" w:cs="Arial" w:hint="default"/>
        <w:b w:val="0"/>
        <w:bCs w:val="0"/>
        <w:i w:val="0"/>
        <w:iCs w:val="0"/>
        <w:w w:val="93"/>
        <w:sz w:val="22"/>
        <w:szCs w:val="22"/>
        <w:lang w:val="en-US" w:eastAsia="en-US" w:bidi="ar-SA"/>
      </w:rPr>
    </w:lvl>
    <w:lvl w:ilvl="2" w:tplc="3C7027D2">
      <w:numFmt w:val="bullet"/>
      <w:lvlText w:val="•"/>
      <w:lvlJc w:val="left"/>
      <w:pPr>
        <w:ind w:left="2132" w:hanging="351"/>
      </w:pPr>
      <w:rPr>
        <w:rFonts w:hint="default"/>
        <w:lang w:val="en-US" w:eastAsia="en-US" w:bidi="ar-SA"/>
      </w:rPr>
    </w:lvl>
    <w:lvl w:ilvl="3" w:tplc="EA10E798">
      <w:numFmt w:val="bullet"/>
      <w:lvlText w:val="•"/>
      <w:lvlJc w:val="left"/>
      <w:pPr>
        <w:ind w:left="3064" w:hanging="351"/>
      </w:pPr>
      <w:rPr>
        <w:rFonts w:hint="default"/>
        <w:lang w:val="en-US" w:eastAsia="en-US" w:bidi="ar-SA"/>
      </w:rPr>
    </w:lvl>
    <w:lvl w:ilvl="4" w:tplc="694E2FE0">
      <w:numFmt w:val="bullet"/>
      <w:lvlText w:val="•"/>
      <w:lvlJc w:val="left"/>
      <w:pPr>
        <w:ind w:left="3996" w:hanging="351"/>
      </w:pPr>
      <w:rPr>
        <w:rFonts w:hint="default"/>
        <w:lang w:val="en-US" w:eastAsia="en-US" w:bidi="ar-SA"/>
      </w:rPr>
    </w:lvl>
    <w:lvl w:ilvl="5" w:tplc="2FB0DB30">
      <w:numFmt w:val="bullet"/>
      <w:lvlText w:val="•"/>
      <w:lvlJc w:val="left"/>
      <w:pPr>
        <w:ind w:left="4928" w:hanging="351"/>
      </w:pPr>
      <w:rPr>
        <w:rFonts w:hint="default"/>
        <w:lang w:val="en-US" w:eastAsia="en-US" w:bidi="ar-SA"/>
      </w:rPr>
    </w:lvl>
    <w:lvl w:ilvl="6" w:tplc="77521EC4">
      <w:numFmt w:val="bullet"/>
      <w:lvlText w:val="•"/>
      <w:lvlJc w:val="left"/>
      <w:pPr>
        <w:ind w:left="5860" w:hanging="351"/>
      </w:pPr>
      <w:rPr>
        <w:rFonts w:hint="default"/>
        <w:lang w:val="en-US" w:eastAsia="en-US" w:bidi="ar-SA"/>
      </w:rPr>
    </w:lvl>
    <w:lvl w:ilvl="7" w:tplc="9C9EEE92">
      <w:numFmt w:val="bullet"/>
      <w:lvlText w:val="•"/>
      <w:lvlJc w:val="left"/>
      <w:pPr>
        <w:ind w:left="6792" w:hanging="351"/>
      </w:pPr>
      <w:rPr>
        <w:rFonts w:hint="default"/>
        <w:lang w:val="en-US" w:eastAsia="en-US" w:bidi="ar-SA"/>
      </w:rPr>
    </w:lvl>
    <w:lvl w:ilvl="8" w:tplc="D66802EA">
      <w:numFmt w:val="bullet"/>
      <w:lvlText w:val="•"/>
      <w:lvlJc w:val="left"/>
      <w:pPr>
        <w:ind w:left="7724" w:hanging="351"/>
      </w:pPr>
      <w:rPr>
        <w:rFonts w:hint="default"/>
        <w:lang w:val="en-US" w:eastAsia="en-US" w:bidi="ar-SA"/>
      </w:rPr>
    </w:lvl>
  </w:abstractNum>
  <w:abstractNum w:abstractNumId="14" w15:restartNumberingAfterBreak="0">
    <w:nsid w:val="72B855CD"/>
    <w:multiLevelType w:val="multilevel"/>
    <w:tmpl w:val="B31CC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9447110"/>
    <w:multiLevelType w:val="hybridMultilevel"/>
    <w:tmpl w:val="65840112"/>
    <w:lvl w:ilvl="0" w:tplc="7E96DCD8">
      <w:start w:val="1"/>
      <w:numFmt w:val="decimal"/>
      <w:lvlText w:val="%1."/>
      <w:lvlJc w:val="left"/>
      <w:pPr>
        <w:ind w:left="635" w:hanging="365"/>
      </w:pPr>
      <w:rPr>
        <w:rFonts w:hint="default"/>
        <w:w w:val="98"/>
        <w:lang w:val="en-US" w:eastAsia="en-US" w:bidi="ar-SA"/>
      </w:rPr>
    </w:lvl>
    <w:lvl w:ilvl="1" w:tplc="FFBEAFB8">
      <w:start w:val="1"/>
      <w:numFmt w:val="lowerLetter"/>
      <w:lvlText w:val="%2."/>
      <w:lvlJc w:val="left"/>
      <w:pPr>
        <w:ind w:left="825" w:hanging="353"/>
      </w:pPr>
      <w:rPr>
        <w:rFonts w:hint="default"/>
        <w:spacing w:val="-1"/>
        <w:w w:val="101"/>
        <w:lang w:val="en-US" w:eastAsia="en-US" w:bidi="ar-SA"/>
      </w:rPr>
    </w:lvl>
    <w:lvl w:ilvl="2" w:tplc="CF78A52A">
      <w:numFmt w:val="bullet"/>
      <w:lvlText w:val="•"/>
      <w:lvlJc w:val="left"/>
      <w:pPr>
        <w:ind w:left="840" w:hanging="353"/>
      </w:pPr>
      <w:rPr>
        <w:rFonts w:hint="default"/>
        <w:lang w:val="en-US" w:eastAsia="en-US" w:bidi="ar-SA"/>
      </w:rPr>
    </w:lvl>
    <w:lvl w:ilvl="3" w:tplc="EE9EBBA2">
      <w:numFmt w:val="bullet"/>
      <w:lvlText w:val="•"/>
      <w:lvlJc w:val="left"/>
      <w:pPr>
        <w:ind w:left="1925" w:hanging="353"/>
      </w:pPr>
      <w:rPr>
        <w:rFonts w:hint="default"/>
        <w:lang w:val="en-US" w:eastAsia="en-US" w:bidi="ar-SA"/>
      </w:rPr>
    </w:lvl>
    <w:lvl w:ilvl="4" w:tplc="B4D00894">
      <w:numFmt w:val="bullet"/>
      <w:lvlText w:val="•"/>
      <w:lvlJc w:val="left"/>
      <w:pPr>
        <w:ind w:left="3011" w:hanging="353"/>
      </w:pPr>
      <w:rPr>
        <w:rFonts w:hint="default"/>
        <w:lang w:val="en-US" w:eastAsia="en-US" w:bidi="ar-SA"/>
      </w:rPr>
    </w:lvl>
    <w:lvl w:ilvl="5" w:tplc="70529128">
      <w:numFmt w:val="bullet"/>
      <w:lvlText w:val="•"/>
      <w:lvlJc w:val="left"/>
      <w:pPr>
        <w:ind w:left="4097" w:hanging="353"/>
      </w:pPr>
      <w:rPr>
        <w:rFonts w:hint="default"/>
        <w:lang w:val="en-US" w:eastAsia="en-US" w:bidi="ar-SA"/>
      </w:rPr>
    </w:lvl>
    <w:lvl w:ilvl="6" w:tplc="15DA8F72">
      <w:numFmt w:val="bullet"/>
      <w:lvlText w:val="•"/>
      <w:lvlJc w:val="left"/>
      <w:pPr>
        <w:ind w:left="5183" w:hanging="353"/>
      </w:pPr>
      <w:rPr>
        <w:rFonts w:hint="default"/>
        <w:lang w:val="en-US" w:eastAsia="en-US" w:bidi="ar-SA"/>
      </w:rPr>
    </w:lvl>
    <w:lvl w:ilvl="7" w:tplc="9F82AA78">
      <w:numFmt w:val="bullet"/>
      <w:lvlText w:val="•"/>
      <w:lvlJc w:val="left"/>
      <w:pPr>
        <w:ind w:left="6269" w:hanging="353"/>
      </w:pPr>
      <w:rPr>
        <w:rFonts w:hint="default"/>
        <w:lang w:val="en-US" w:eastAsia="en-US" w:bidi="ar-SA"/>
      </w:rPr>
    </w:lvl>
    <w:lvl w:ilvl="8" w:tplc="6018F3FE">
      <w:numFmt w:val="bullet"/>
      <w:lvlText w:val="•"/>
      <w:lvlJc w:val="left"/>
      <w:pPr>
        <w:ind w:left="7355" w:hanging="353"/>
      </w:pPr>
      <w:rPr>
        <w:rFonts w:hint="default"/>
        <w:lang w:val="en-US" w:eastAsia="en-US" w:bidi="ar-SA"/>
      </w:rPr>
    </w:lvl>
  </w:abstractNum>
  <w:num w:numId="1" w16cid:durableId="171654416">
    <w:abstractNumId w:val="15"/>
  </w:num>
  <w:num w:numId="2" w16cid:durableId="1174033518">
    <w:abstractNumId w:val="2"/>
  </w:num>
  <w:num w:numId="3" w16cid:durableId="2027710241">
    <w:abstractNumId w:val="3"/>
  </w:num>
  <w:num w:numId="4" w16cid:durableId="827786034">
    <w:abstractNumId w:val="7"/>
  </w:num>
  <w:num w:numId="5" w16cid:durableId="1097482425">
    <w:abstractNumId w:val="13"/>
  </w:num>
  <w:num w:numId="6" w16cid:durableId="1201165646">
    <w:abstractNumId w:val="4"/>
  </w:num>
  <w:num w:numId="7" w16cid:durableId="1488670302">
    <w:abstractNumId w:val="5"/>
  </w:num>
  <w:num w:numId="8" w16cid:durableId="659580970">
    <w:abstractNumId w:val="0"/>
  </w:num>
  <w:num w:numId="9" w16cid:durableId="1686439904">
    <w:abstractNumId w:val="1"/>
  </w:num>
  <w:num w:numId="10" w16cid:durableId="1710571555">
    <w:abstractNumId w:val="8"/>
  </w:num>
  <w:num w:numId="11" w16cid:durableId="807210748">
    <w:abstractNumId w:val="14"/>
  </w:num>
  <w:num w:numId="12" w16cid:durableId="171841809">
    <w:abstractNumId w:val="9"/>
  </w:num>
  <w:num w:numId="13" w16cid:durableId="1834836101">
    <w:abstractNumId w:val="6"/>
  </w:num>
  <w:num w:numId="14" w16cid:durableId="1557738177">
    <w:abstractNumId w:val="11"/>
  </w:num>
  <w:num w:numId="15" w16cid:durableId="569198198">
    <w:abstractNumId w:val="12"/>
  </w:num>
  <w:num w:numId="16" w16cid:durableId="9560658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399"/>
    <w:rsid w:val="000153FA"/>
    <w:rsid w:val="00024DB5"/>
    <w:rsid w:val="00026505"/>
    <w:rsid w:val="00026B27"/>
    <w:rsid w:val="00033D9F"/>
    <w:rsid w:val="0003551B"/>
    <w:rsid w:val="00083806"/>
    <w:rsid w:val="00086255"/>
    <w:rsid w:val="00095C23"/>
    <w:rsid w:val="000971AC"/>
    <w:rsid w:val="000A2A72"/>
    <w:rsid w:val="000A319E"/>
    <w:rsid w:val="000C1FC2"/>
    <w:rsid w:val="000C2FFF"/>
    <w:rsid w:val="000D0ADD"/>
    <w:rsid w:val="000D427C"/>
    <w:rsid w:val="000D6AB4"/>
    <w:rsid w:val="000E0CC5"/>
    <w:rsid w:val="000E5244"/>
    <w:rsid w:val="000E66FE"/>
    <w:rsid w:val="001250E3"/>
    <w:rsid w:val="00142230"/>
    <w:rsid w:val="00174C3E"/>
    <w:rsid w:val="001756B1"/>
    <w:rsid w:val="00176396"/>
    <w:rsid w:val="0018399F"/>
    <w:rsid w:val="001945FD"/>
    <w:rsid w:val="001B1792"/>
    <w:rsid w:val="001B46CD"/>
    <w:rsid w:val="001B60C5"/>
    <w:rsid w:val="001C0B2B"/>
    <w:rsid w:val="001C3DE8"/>
    <w:rsid w:val="00212D8A"/>
    <w:rsid w:val="002165C8"/>
    <w:rsid w:val="002270D1"/>
    <w:rsid w:val="00231E7D"/>
    <w:rsid w:val="002324B5"/>
    <w:rsid w:val="0023428C"/>
    <w:rsid w:val="00251EB3"/>
    <w:rsid w:val="002B0EC3"/>
    <w:rsid w:val="002B2B90"/>
    <w:rsid w:val="002B6810"/>
    <w:rsid w:val="002D2E95"/>
    <w:rsid w:val="002D357D"/>
    <w:rsid w:val="002E669C"/>
    <w:rsid w:val="003133FC"/>
    <w:rsid w:val="003229E0"/>
    <w:rsid w:val="00336EF5"/>
    <w:rsid w:val="0035424E"/>
    <w:rsid w:val="0036263B"/>
    <w:rsid w:val="003759A0"/>
    <w:rsid w:val="00393C01"/>
    <w:rsid w:val="003A7758"/>
    <w:rsid w:val="003B6755"/>
    <w:rsid w:val="003C293A"/>
    <w:rsid w:val="003C6F1D"/>
    <w:rsid w:val="003D4964"/>
    <w:rsid w:val="003D58C2"/>
    <w:rsid w:val="003E1797"/>
    <w:rsid w:val="003F2868"/>
    <w:rsid w:val="0040012A"/>
    <w:rsid w:val="00407DFC"/>
    <w:rsid w:val="00416926"/>
    <w:rsid w:val="004223F6"/>
    <w:rsid w:val="00423521"/>
    <w:rsid w:val="0042538B"/>
    <w:rsid w:val="00434ACB"/>
    <w:rsid w:val="0045115D"/>
    <w:rsid w:val="00454873"/>
    <w:rsid w:val="00466821"/>
    <w:rsid w:val="0047504F"/>
    <w:rsid w:val="00476F0B"/>
    <w:rsid w:val="004829D4"/>
    <w:rsid w:val="00494997"/>
    <w:rsid w:val="00495AA6"/>
    <w:rsid w:val="004B2B43"/>
    <w:rsid w:val="004B3BAA"/>
    <w:rsid w:val="004D207C"/>
    <w:rsid w:val="004E605C"/>
    <w:rsid w:val="004F45F3"/>
    <w:rsid w:val="005170AE"/>
    <w:rsid w:val="00520F11"/>
    <w:rsid w:val="0053487D"/>
    <w:rsid w:val="00542F6D"/>
    <w:rsid w:val="00544790"/>
    <w:rsid w:val="00547D84"/>
    <w:rsid w:val="005525F6"/>
    <w:rsid w:val="005878F8"/>
    <w:rsid w:val="005A2658"/>
    <w:rsid w:val="005A4E46"/>
    <w:rsid w:val="005B4E03"/>
    <w:rsid w:val="005B75C7"/>
    <w:rsid w:val="005B7DE8"/>
    <w:rsid w:val="005C0381"/>
    <w:rsid w:val="005C0A14"/>
    <w:rsid w:val="005D2262"/>
    <w:rsid w:val="005E1E00"/>
    <w:rsid w:val="00601EA2"/>
    <w:rsid w:val="00603256"/>
    <w:rsid w:val="0062456B"/>
    <w:rsid w:val="0063152B"/>
    <w:rsid w:val="0065214B"/>
    <w:rsid w:val="00653BF8"/>
    <w:rsid w:val="006615BD"/>
    <w:rsid w:val="00670576"/>
    <w:rsid w:val="006767F8"/>
    <w:rsid w:val="0068098A"/>
    <w:rsid w:val="0069253E"/>
    <w:rsid w:val="00694A41"/>
    <w:rsid w:val="006A54ED"/>
    <w:rsid w:val="006B3A6B"/>
    <w:rsid w:val="006F287F"/>
    <w:rsid w:val="007048BB"/>
    <w:rsid w:val="00705EDC"/>
    <w:rsid w:val="00710AB6"/>
    <w:rsid w:val="00714E1E"/>
    <w:rsid w:val="00724CB4"/>
    <w:rsid w:val="00733E04"/>
    <w:rsid w:val="00735191"/>
    <w:rsid w:val="00741D64"/>
    <w:rsid w:val="00752A77"/>
    <w:rsid w:val="00763307"/>
    <w:rsid w:val="007756B9"/>
    <w:rsid w:val="007823E2"/>
    <w:rsid w:val="00786E93"/>
    <w:rsid w:val="00791DED"/>
    <w:rsid w:val="00795F23"/>
    <w:rsid w:val="007A4A79"/>
    <w:rsid w:val="007C317C"/>
    <w:rsid w:val="007D5BDF"/>
    <w:rsid w:val="007D7876"/>
    <w:rsid w:val="007E08EF"/>
    <w:rsid w:val="007E6456"/>
    <w:rsid w:val="00806A96"/>
    <w:rsid w:val="00812926"/>
    <w:rsid w:val="00826170"/>
    <w:rsid w:val="00826D59"/>
    <w:rsid w:val="00842595"/>
    <w:rsid w:val="008479D9"/>
    <w:rsid w:val="008479E7"/>
    <w:rsid w:val="0085067F"/>
    <w:rsid w:val="00854D10"/>
    <w:rsid w:val="008674BA"/>
    <w:rsid w:val="00870E0F"/>
    <w:rsid w:val="00872556"/>
    <w:rsid w:val="008743EF"/>
    <w:rsid w:val="0088385B"/>
    <w:rsid w:val="008847A0"/>
    <w:rsid w:val="008900C3"/>
    <w:rsid w:val="0089391D"/>
    <w:rsid w:val="008A3ABA"/>
    <w:rsid w:val="008A4F2F"/>
    <w:rsid w:val="008A5A90"/>
    <w:rsid w:val="008B2419"/>
    <w:rsid w:val="008C4460"/>
    <w:rsid w:val="008C56ED"/>
    <w:rsid w:val="008D1335"/>
    <w:rsid w:val="008E6C58"/>
    <w:rsid w:val="008F2615"/>
    <w:rsid w:val="00925116"/>
    <w:rsid w:val="009316EE"/>
    <w:rsid w:val="009335D8"/>
    <w:rsid w:val="00940892"/>
    <w:rsid w:val="00942792"/>
    <w:rsid w:val="00972B35"/>
    <w:rsid w:val="00974646"/>
    <w:rsid w:val="00993E54"/>
    <w:rsid w:val="009B3B52"/>
    <w:rsid w:val="009B3FE9"/>
    <w:rsid w:val="009D71DE"/>
    <w:rsid w:val="009F226A"/>
    <w:rsid w:val="00A12634"/>
    <w:rsid w:val="00A15316"/>
    <w:rsid w:val="00A16625"/>
    <w:rsid w:val="00A1767D"/>
    <w:rsid w:val="00A25A84"/>
    <w:rsid w:val="00A3183B"/>
    <w:rsid w:val="00A44806"/>
    <w:rsid w:val="00A44BB9"/>
    <w:rsid w:val="00A468E9"/>
    <w:rsid w:val="00A76574"/>
    <w:rsid w:val="00A8373F"/>
    <w:rsid w:val="00A849B0"/>
    <w:rsid w:val="00A8523C"/>
    <w:rsid w:val="00AB6928"/>
    <w:rsid w:val="00AD5D2B"/>
    <w:rsid w:val="00AE123A"/>
    <w:rsid w:val="00AE17AC"/>
    <w:rsid w:val="00AE4CB6"/>
    <w:rsid w:val="00AF5E7F"/>
    <w:rsid w:val="00B1723E"/>
    <w:rsid w:val="00B20AEC"/>
    <w:rsid w:val="00B32460"/>
    <w:rsid w:val="00B331A0"/>
    <w:rsid w:val="00B3509C"/>
    <w:rsid w:val="00B353B7"/>
    <w:rsid w:val="00B36BCA"/>
    <w:rsid w:val="00B40985"/>
    <w:rsid w:val="00B46230"/>
    <w:rsid w:val="00B531C1"/>
    <w:rsid w:val="00B6414B"/>
    <w:rsid w:val="00B7397F"/>
    <w:rsid w:val="00B82A4D"/>
    <w:rsid w:val="00B91AD2"/>
    <w:rsid w:val="00B9389D"/>
    <w:rsid w:val="00B93C3B"/>
    <w:rsid w:val="00BA0582"/>
    <w:rsid w:val="00BB52E5"/>
    <w:rsid w:val="00BB7C2C"/>
    <w:rsid w:val="00BD7D40"/>
    <w:rsid w:val="00BE2365"/>
    <w:rsid w:val="00BE2864"/>
    <w:rsid w:val="00BF09B7"/>
    <w:rsid w:val="00BF109F"/>
    <w:rsid w:val="00BF7765"/>
    <w:rsid w:val="00C1656B"/>
    <w:rsid w:val="00C676BF"/>
    <w:rsid w:val="00CB6E1D"/>
    <w:rsid w:val="00CC7150"/>
    <w:rsid w:val="00CD0C7F"/>
    <w:rsid w:val="00CE7A93"/>
    <w:rsid w:val="00CF0E1C"/>
    <w:rsid w:val="00CF4C4F"/>
    <w:rsid w:val="00D00B2D"/>
    <w:rsid w:val="00D02EAE"/>
    <w:rsid w:val="00D1185A"/>
    <w:rsid w:val="00D177A6"/>
    <w:rsid w:val="00D34F4F"/>
    <w:rsid w:val="00D47BFD"/>
    <w:rsid w:val="00D5489D"/>
    <w:rsid w:val="00D572F1"/>
    <w:rsid w:val="00D71770"/>
    <w:rsid w:val="00D752F0"/>
    <w:rsid w:val="00DC35ED"/>
    <w:rsid w:val="00DC524D"/>
    <w:rsid w:val="00DD1C01"/>
    <w:rsid w:val="00DF00C3"/>
    <w:rsid w:val="00DF1FA3"/>
    <w:rsid w:val="00E006DB"/>
    <w:rsid w:val="00E26A82"/>
    <w:rsid w:val="00E57500"/>
    <w:rsid w:val="00E752FA"/>
    <w:rsid w:val="00E7673D"/>
    <w:rsid w:val="00E87D17"/>
    <w:rsid w:val="00EA4ADE"/>
    <w:rsid w:val="00EB1F71"/>
    <w:rsid w:val="00EB246D"/>
    <w:rsid w:val="00EC30D5"/>
    <w:rsid w:val="00EC6E0E"/>
    <w:rsid w:val="00ED0EDC"/>
    <w:rsid w:val="00ED1949"/>
    <w:rsid w:val="00ED4DA4"/>
    <w:rsid w:val="00EE0936"/>
    <w:rsid w:val="00F04827"/>
    <w:rsid w:val="00F11EF3"/>
    <w:rsid w:val="00F57864"/>
    <w:rsid w:val="00F73EA6"/>
    <w:rsid w:val="00F83399"/>
    <w:rsid w:val="00FB12E2"/>
    <w:rsid w:val="00FB79DE"/>
    <w:rsid w:val="00FC24DC"/>
    <w:rsid w:val="00FE460C"/>
    <w:rsid w:val="00FF7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DC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link w:val="Heading1Char"/>
    <w:uiPriority w:val="9"/>
    <w:qFormat/>
    <w:pPr>
      <w:ind w:left="241"/>
      <w:outlineLvl w:val="0"/>
    </w:pPr>
    <w:rPr>
      <w:b/>
      <w:bCs/>
      <w:sz w:val="23"/>
      <w:szCs w:val="23"/>
    </w:rPr>
  </w:style>
  <w:style w:type="paragraph" w:styleId="Heading2">
    <w:name w:val="heading 2"/>
    <w:basedOn w:val="Normal"/>
    <w:uiPriority w:val="9"/>
    <w:unhideWhenUsed/>
    <w:qFormat/>
    <w:pPr>
      <w:spacing w:before="90"/>
      <w:ind w:left="101"/>
      <w:outlineLvl w:val="1"/>
    </w:pPr>
    <w:rPr>
      <w:b/>
      <w:bCs/>
      <w:i/>
      <w:iCs/>
      <w:sz w:val="23"/>
      <w:szCs w:val="23"/>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3"/>
      <w:szCs w:val="23"/>
    </w:rPr>
  </w:style>
  <w:style w:type="paragraph" w:styleId="ListParagraph">
    <w:name w:val="List Paragraph"/>
    <w:basedOn w:val="Normal"/>
    <w:uiPriority w:val="1"/>
    <w:qFormat/>
    <w:pPr>
      <w:ind w:left="484" w:hanging="357"/>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1335"/>
    <w:pPr>
      <w:tabs>
        <w:tab w:val="center" w:pos="4680"/>
        <w:tab w:val="right" w:pos="9360"/>
      </w:tabs>
    </w:pPr>
  </w:style>
  <w:style w:type="character" w:customStyle="1" w:styleId="HeaderChar">
    <w:name w:val="Header Char"/>
    <w:basedOn w:val="DefaultParagraphFont"/>
    <w:link w:val="Header"/>
    <w:uiPriority w:val="99"/>
    <w:rsid w:val="008D1335"/>
    <w:rPr>
      <w:rFonts w:ascii="Times New Roman" w:eastAsia="Times New Roman" w:hAnsi="Times New Roman" w:cs="Times New Roman"/>
    </w:rPr>
  </w:style>
  <w:style w:type="paragraph" w:styleId="Footer">
    <w:name w:val="footer"/>
    <w:basedOn w:val="Normal"/>
    <w:link w:val="FooterChar"/>
    <w:uiPriority w:val="99"/>
    <w:unhideWhenUsed/>
    <w:rsid w:val="008D1335"/>
    <w:pPr>
      <w:tabs>
        <w:tab w:val="center" w:pos="4680"/>
        <w:tab w:val="right" w:pos="9360"/>
      </w:tabs>
    </w:pPr>
  </w:style>
  <w:style w:type="character" w:customStyle="1" w:styleId="FooterChar">
    <w:name w:val="Footer Char"/>
    <w:basedOn w:val="DefaultParagraphFont"/>
    <w:link w:val="Footer"/>
    <w:uiPriority w:val="99"/>
    <w:rsid w:val="008D1335"/>
    <w:rPr>
      <w:rFonts w:ascii="Times New Roman" w:eastAsia="Times New Roman" w:hAnsi="Times New Roman" w:cs="Times New Roman"/>
    </w:rPr>
  </w:style>
  <w:style w:type="paragraph" w:styleId="EndnoteText">
    <w:name w:val="endnote text"/>
    <w:basedOn w:val="Normal"/>
    <w:link w:val="EndnoteTextChar"/>
    <w:uiPriority w:val="99"/>
    <w:semiHidden/>
    <w:unhideWhenUsed/>
    <w:rsid w:val="00E87D17"/>
    <w:rPr>
      <w:sz w:val="20"/>
      <w:szCs w:val="20"/>
    </w:rPr>
  </w:style>
  <w:style w:type="character" w:customStyle="1" w:styleId="EndnoteTextChar">
    <w:name w:val="Endnote Text Char"/>
    <w:basedOn w:val="DefaultParagraphFont"/>
    <w:link w:val="EndnoteText"/>
    <w:uiPriority w:val="99"/>
    <w:semiHidden/>
    <w:rsid w:val="00E87D17"/>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87D17"/>
    <w:rPr>
      <w:vertAlign w:val="superscript"/>
    </w:rPr>
  </w:style>
  <w:style w:type="paragraph" w:styleId="FootnoteText">
    <w:name w:val="footnote text"/>
    <w:basedOn w:val="Normal"/>
    <w:link w:val="FootnoteTextChar"/>
    <w:uiPriority w:val="99"/>
    <w:semiHidden/>
    <w:unhideWhenUsed/>
    <w:rsid w:val="00806A96"/>
    <w:rPr>
      <w:sz w:val="20"/>
      <w:szCs w:val="20"/>
    </w:rPr>
  </w:style>
  <w:style w:type="character" w:customStyle="1" w:styleId="FootnoteTextChar">
    <w:name w:val="Footnote Text Char"/>
    <w:basedOn w:val="DefaultParagraphFont"/>
    <w:link w:val="FootnoteText"/>
    <w:uiPriority w:val="99"/>
    <w:semiHidden/>
    <w:rsid w:val="00806A9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06A96"/>
    <w:rPr>
      <w:vertAlign w:val="superscript"/>
    </w:rPr>
  </w:style>
  <w:style w:type="character" w:customStyle="1" w:styleId="Heading1Char">
    <w:name w:val="Heading 1 Char"/>
    <w:basedOn w:val="DefaultParagraphFont"/>
    <w:link w:val="Heading1"/>
    <w:uiPriority w:val="9"/>
    <w:rsid w:val="006615BD"/>
    <w:rPr>
      <w:rFonts w:ascii="Times New Roman" w:eastAsia="Times New Roman" w:hAnsi="Times New Roman" w:cs="Times New Roman"/>
      <w:b/>
      <w:bCs/>
      <w:sz w:val="23"/>
      <w:szCs w:val="23"/>
    </w:rPr>
  </w:style>
  <w:style w:type="character" w:customStyle="1" w:styleId="BodyTextChar">
    <w:name w:val="Body Text Char"/>
    <w:basedOn w:val="DefaultParagraphFont"/>
    <w:link w:val="BodyText"/>
    <w:rsid w:val="006615BD"/>
    <w:rPr>
      <w:rFonts w:ascii="Times New Roman" w:eastAsia="Times New Roman" w:hAnsi="Times New Roman" w:cs="Times New Roman"/>
      <w:sz w:val="23"/>
      <w:szCs w:val="23"/>
    </w:rPr>
  </w:style>
  <w:style w:type="paragraph" w:styleId="Revision">
    <w:name w:val="Revision"/>
    <w:hidden/>
    <w:uiPriority w:val="99"/>
    <w:semiHidden/>
    <w:rsid w:val="00A1767D"/>
    <w:pPr>
      <w:widowControl/>
      <w:autoSpaceDE/>
      <w:autoSpaceDN/>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AE17AC"/>
    <w:rPr>
      <w:sz w:val="16"/>
      <w:szCs w:val="16"/>
    </w:rPr>
  </w:style>
  <w:style w:type="paragraph" w:styleId="CommentText">
    <w:name w:val="annotation text"/>
    <w:basedOn w:val="Normal"/>
    <w:link w:val="CommentTextChar"/>
    <w:uiPriority w:val="99"/>
    <w:semiHidden/>
    <w:unhideWhenUsed/>
    <w:rsid w:val="00AE17AC"/>
    <w:rPr>
      <w:sz w:val="20"/>
      <w:szCs w:val="20"/>
    </w:rPr>
  </w:style>
  <w:style w:type="character" w:customStyle="1" w:styleId="CommentTextChar">
    <w:name w:val="Comment Text Char"/>
    <w:basedOn w:val="DefaultParagraphFont"/>
    <w:link w:val="CommentText"/>
    <w:uiPriority w:val="99"/>
    <w:semiHidden/>
    <w:rsid w:val="00AE17A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E17AC"/>
    <w:rPr>
      <w:b/>
      <w:bCs/>
    </w:rPr>
  </w:style>
  <w:style w:type="character" w:customStyle="1" w:styleId="CommentSubjectChar">
    <w:name w:val="Comment Subject Char"/>
    <w:basedOn w:val="CommentTextChar"/>
    <w:link w:val="CommentSubject"/>
    <w:uiPriority w:val="99"/>
    <w:semiHidden/>
    <w:rsid w:val="00AE17A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002BE125ABD40568CDAEEE688B99E8E"/>
        <w:category>
          <w:name w:val="General"/>
          <w:gallery w:val="placeholder"/>
        </w:category>
        <w:types>
          <w:type w:val="bbPlcHdr"/>
        </w:types>
        <w:behaviors>
          <w:behavior w:val="content"/>
        </w:behaviors>
        <w:guid w:val="{50D44142-205A-4C4A-9817-543BEEF51E5A}"/>
      </w:docPartPr>
      <w:docPartBody>
        <w:p w:rsidR="00D61218" w:rsidRDefault="002F3DDC" w:rsidP="002F3DDC">
          <w:pPr>
            <w:pStyle w:val="F002BE125ABD40568CDAEEE688B99E8E"/>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DDC"/>
    <w:rsid w:val="000110BA"/>
    <w:rsid w:val="0002737D"/>
    <w:rsid w:val="002E79D7"/>
    <w:rsid w:val="002F3DDC"/>
    <w:rsid w:val="00D61218"/>
    <w:rsid w:val="00D76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3DDC"/>
    <w:rPr>
      <w:color w:val="808080"/>
    </w:rPr>
  </w:style>
  <w:style w:type="paragraph" w:customStyle="1" w:styleId="F002BE125ABD40568CDAEEE688B99E8E">
    <w:name w:val="F002BE125ABD40568CDAEEE688B99E8E"/>
    <w:rsid w:val="002F3D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F10C-42E7-43BE-94F6-D839B529C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2467</Words>
  <Characters>14063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2023-06-22T18:52:00Z</dcterms:created>
  <dcterms:modified xsi:type="dcterms:W3CDTF">2023-06-22T18:52:00Z</dcterms:modified>
</cp:coreProperties>
</file>